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377" w:rsidRPr="00D576D3" w:rsidRDefault="00651377" w:rsidP="009660BE">
      <w:pPr>
        <w:jc w:val="center"/>
        <w:rPr>
          <w:b/>
          <w:caps/>
          <w:sz w:val="28"/>
          <w:szCs w:val="28"/>
          <w:lang w:val="uk-UA"/>
        </w:rPr>
      </w:pPr>
      <w:r w:rsidRPr="00D576D3">
        <w:rPr>
          <w:b/>
          <w:caps/>
          <w:sz w:val="28"/>
          <w:szCs w:val="28"/>
          <w:lang w:val="uk-UA"/>
        </w:rPr>
        <w:t xml:space="preserve">АУДИТОРНА Контрольна робота з дисципліни </w:t>
      </w:r>
    </w:p>
    <w:p w:rsidR="00651377" w:rsidRPr="00D576D3" w:rsidRDefault="00651377" w:rsidP="009660BE">
      <w:pPr>
        <w:jc w:val="center"/>
        <w:rPr>
          <w:b/>
          <w:caps/>
          <w:sz w:val="28"/>
          <w:szCs w:val="28"/>
          <w:lang w:val="uk-UA"/>
        </w:rPr>
      </w:pPr>
      <w:r w:rsidRPr="00D576D3">
        <w:rPr>
          <w:b/>
          <w:caps/>
          <w:sz w:val="28"/>
          <w:szCs w:val="28"/>
          <w:lang w:val="uk-UA"/>
        </w:rPr>
        <w:t>«</w:t>
      </w:r>
      <w:r w:rsidRPr="00D576D3">
        <w:rPr>
          <w:b/>
          <w:caps/>
          <w:sz w:val="28"/>
          <w:szCs w:val="28"/>
          <w:lang w:val="uk-UA"/>
        </w:rPr>
        <w:t>Маркетингові дослідження</w:t>
      </w:r>
      <w:r w:rsidRPr="00D576D3">
        <w:rPr>
          <w:b/>
          <w:caps/>
          <w:sz w:val="28"/>
          <w:szCs w:val="28"/>
          <w:lang w:val="uk-UA"/>
        </w:rPr>
        <w:t>»</w:t>
      </w:r>
    </w:p>
    <w:p w:rsidR="00651377" w:rsidRPr="00D576D3" w:rsidRDefault="00651377" w:rsidP="009660BE">
      <w:pPr>
        <w:jc w:val="center"/>
        <w:rPr>
          <w:b/>
          <w:sz w:val="28"/>
          <w:szCs w:val="28"/>
          <w:lang w:val="uk-UA"/>
        </w:rPr>
      </w:pPr>
      <w:r w:rsidRPr="00D576D3">
        <w:rPr>
          <w:b/>
          <w:sz w:val="28"/>
          <w:szCs w:val="28"/>
          <w:lang w:val="uk-UA"/>
        </w:rPr>
        <w:t xml:space="preserve">для студентів факультету економіки та менеджменту </w:t>
      </w:r>
    </w:p>
    <w:p w:rsidR="00651377" w:rsidRPr="00D576D3" w:rsidRDefault="00651377" w:rsidP="009660BE">
      <w:pPr>
        <w:jc w:val="center"/>
        <w:rPr>
          <w:b/>
          <w:sz w:val="28"/>
          <w:szCs w:val="28"/>
          <w:lang w:val="uk-UA"/>
        </w:rPr>
      </w:pPr>
      <w:r w:rsidRPr="00D576D3">
        <w:rPr>
          <w:b/>
          <w:sz w:val="28"/>
          <w:szCs w:val="28"/>
          <w:lang w:val="uk-UA"/>
        </w:rPr>
        <w:t>заочної форми навчання</w:t>
      </w:r>
    </w:p>
    <w:p w:rsidR="00651377" w:rsidRPr="00D576D3" w:rsidRDefault="00651377" w:rsidP="009660BE">
      <w:pPr>
        <w:jc w:val="center"/>
        <w:rPr>
          <w:b/>
          <w:sz w:val="28"/>
          <w:szCs w:val="28"/>
          <w:lang w:val="uk-UA"/>
        </w:rPr>
      </w:pPr>
    </w:p>
    <w:p w:rsidR="00651377" w:rsidRPr="00D576D3" w:rsidRDefault="00651377" w:rsidP="009660BE">
      <w:pPr>
        <w:jc w:val="center"/>
        <w:rPr>
          <w:b/>
          <w:sz w:val="28"/>
          <w:szCs w:val="28"/>
          <w:lang w:val="uk-UA"/>
        </w:rPr>
      </w:pPr>
      <w:r w:rsidRPr="00D576D3">
        <w:rPr>
          <w:b/>
          <w:bCs/>
          <w:sz w:val="28"/>
          <w:szCs w:val="28"/>
          <w:lang w:val="uk-UA"/>
        </w:rPr>
        <w:t xml:space="preserve">Змістовий модуль 1. </w:t>
      </w:r>
      <w:r w:rsidRPr="00D576D3">
        <w:rPr>
          <w:b/>
          <w:sz w:val="28"/>
          <w:szCs w:val="28"/>
          <w:lang w:val="uk-UA"/>
        </w:rPr>
        <w:t xml:space="preserve">Теоретичні основи маркетингових досліджень. </w:t>
      </w:r>
    </w:p>
    <w:p w:rsidR="00651377" w:rsidRPr="00D576D3" w:rsidRDefault="00651377" w:rsidP="009660BE">
      <w:pPr>
        <w:ind w:firstLine="567"/>
        <w:jc w:val="both"/>
        <w:rPr>
          <w:b/>
          <w:sz w:val="28"/>
          <w:szCs w:val="28"/>
          <w:lang w:val="uk-UA"/>
        </w:rPr>
      </w:pPr>
    </w:p>
    <w:p w:rsidR="00651377" w:rsidRPr="00D576D3" w:rsidRDefault="00651377" w:rsidP="009660BE">
      <w:pPr>
        <w:ind w:firstLine="567"/>
        <w:jc w:val="both"/>
        <w:rPr>
          <w:sz w:val="28"/>
          <w:szCs w:val="28"/>
          <w:lang w:val="uk-UA"/>
        </w:rPr>
      </w:pPr>
      <w:r w:rsidRPr="00D576D3">
        <w:rPr>
          <w:sz w:val="28"/>
          <w:szCs w:val="28"/>
          <w:lang w:val="uk-UA"/>
        </w:rPr>
        <w:t>Тема 1. Система маркетингових досліджень</w:t>
      </w:r>
    </w:p>
    <w:p w:rsidR="00651377" w:rsidRPr="00D576D3" w:rsidRDefault="00651377" w:rsidP="009660BE">
      <w:pPr>
        <w:ind w:firstLine="567"/>
        <w:jc w:val="both"/>
        <w:rPr>
          <w:sz w:val="28"/>
          <w:szCs w:val="28"/>
          <w:lang w:val="uk-UA"/>
        </w:rPr>
      </w:pPr>
      <w:r w:rsidRPr="00D576D3">
        <w:rPr>
          <w:sz w:val="28"/>
          <w:szCs w:val="28"/>
          <w:lang w:val="uk-UA"/>
        </w:rPr>
        <w:t>Тема 2. Маркетингова інформація</w:t>
      </w:r>
    </w:p>
    <w:p w:rsidR="00651377" w:rsidRPr="00D576D3" w:rsidRDefault="00651377" w:rsidP="009660BE">
      <w:pPr>
        <w:ind w:firstLine="567"/>
        <w:jc w:val="both"/>
        <w:rPr>
          <w:sz w:val="28"/>
          <w:szCs w:val="28"/>
          <w:lang w:val="uk-UA"/>
        </w:rPr>
      </w:pPr>
      <w:r w:rsidRPr="00D576D3">
        <w:rPr>
          <w:sz w:val="28"/>
          <w:szCs w:val="28"/>
          <w:lang w:val="uk-UA"/>
        </w:rPr>
        <w:t>Тема 3. Організація роботи із постачальниками маркетингової інформації</w:t>
      </w:r>
    </w:p>
    <w:p w:rsidR="00651377" w:rsidRPr="00D576D3" w:rsidRDefault="00651377" w:rsidP="009660BE">
      <w:pPr>
        <w:ind w:firstLine="567"/>
        <w:jc w:val="both"/>
        <w:rPr>
          <w:sz w:val="28"/>
          <w:szCs w:val="28"/>
          <w:lang w:val="uk-UA"/>
        </w:rPr>
      </w:pPr>
      <w:r w:rsidRPr="00D576D3">
        <w:rPr>
          <w:sz w:val="28"/>
          <w:szCs w:val="28"/>
          <w:lang w:val="uk-UA"/>
        </w:rPr>
        <w:t>Тема 4. Структура і процес маркетингових досліджень</w:t>
      </w:r>
    </w:p>
    <w:p w:rsidR="00651377" w:rsidRPr="00D576D3" w:rsidRDefault="00651377" w:rsidP="009660BE">
      <w:pPr>
        <w:ind w:firstLine="567"/>
        <w:jc w:val="both"/>
        <w:rPr>
          <w:sz w:val="28"/>
          <w:szCs w:val="28"/>
          <w:lang w:val="uk-UA"/>
        </w:rPr>
      </w:pPr>
      <w:r w:rsidRPr="00D576D3">
        <w:rPr>
          <w:sz w:val="28"/>
          <w:szCs w:val="28"/>
          <w:lang w:val="uk-UA"/>
        </w:rPr>
        <w:t>Тема 5. Методи збирання первинної інформації</w:t>
      </w:r>
    </w:p>
    <w:p w:rsidR="00651377" w:rsidRPr="00D576D3" w:rsidRDefault="00651377" w:rsidP="009660BE">
      <w:pPr>
        <w:tabs>
          <w:tab w:val="left" w:pos="540"/>
        </w:tabs>
        <w:ind w:firstLine="540"/>
        <w:jc w:val="both"/>
        <w:rPr>
          <w:b/>
          <w:sz w:val="28"/>
          <w:szCs w:val="28"/>
          <w:lang w:val="uk-UA"/>
        </w:rPr>
      </w:pPr>
    </w:p>
    <w:p w:rsidR="00651377" w:rsidRPr="00D576D3" w:rsidRDefault="00651377" w:rsidP="009660BE">
      <w:pPr>
        <w:tabs>
          <w:tab w:val="left" w:pos="540"/>
        </w:tabs>
        <w:ind w:firstLine="540"/>
        <w:jc w:val="center"/>
        <w:rPr>
          <w:b/>
          <w:sz w:val="28"/>
          <w:szCs w:val="28"/>
          <w:lang w:val="uk-UA"/>
        </w:rPr>
      </w:pPr>
      <w:r w:rsidRPr="00D576D3">
        <w:rPr>
          <w:b/>
          <w:sz w:val="28"/>
          <w:szCs w:val="28"/>
          <w:lang w:val="uk-UA"/>
        </w:rPr>
        <w:t xml:space="preserve">Змістовий модуль 2. </w:t>
      </w:r>
      <w:r w:rsidRPr="00D576D3">
        <w:rPr>
          <w:b/>
          <w:iCs/>
          <w:sz w:val="28"/>
          <w:szCs w:val="28"/>
          <w:lang w:val="uk-UA"/>
        </w:rPr>
        <w:t xml:space="preserve">Практичні аспекти проведення </w:t>
      </w:r>
      <w:r w:rsidRPr="00D576D3">
        <w:rPr>
          <w:b/>
          <w:sz w:val="28"/>
          <w:szCs w:val="28"/>
          <w:lang w:val="uk-UA"/>
        </w:rPr>
        <w:t>маркетингових досліджень.</w:t>
      </w:r>
    </w:p>
    <w:p w:rsidR="00651377" w:rsidRPr="00D576D3" w:rsidRDefault="00651377" w:rsidP="009660BE">
      <w:pPr>
        <w:ind w:firstLine="567"/>
        <w:jc w:val="both"/>
        <w:rPr>
          <w:b/>
          <w:sz w:val="28"/>
          <w:szCs w:val="28"/>
          <w:lang w:val="uk-UA"/>
        </w:rPr>
      </w:pPr>
    </w:p>
    <w:p w:rsidR="00651377" w:rsidRPr="00D576D3" w:rsidRDefault="00651377" w:rsidP="009660BE">
      <w:pPr>
        <w:ind w:firstLine="567"/>
        <w:jc w:val="both"/>
        <w:rPr>
          <w:sz w:val="28"/>
          <w:szCs w:val="28"/>
          <w:lang w:val="uk-UA"/>
        </w:rPr>
      </w:pPr>
      <w:r w:rsidRPr="00D576D3">
        <w:rPr>
          <w:sz w:val="28"/>
          <w:szCs w:val="28"/>
          <w:lang w:val="uk-UA"/>
        </w:rPr>
        <w:t>Тема 6. Визначення місткості ринку та його сегментів</w:t>
      </w:r>
    </w:p>
    <w:p w:rsidR="00651377" w:rsidRPr="00D576D3" w:rsidRDefault="00651377" w:rsidP="009660BE">
      <w:pPr>
        <w:ind w:firstLine="567"/>
        <w:jc w:val="both"/>
        <w:rPr>
          <w:sz w:val="28"/>
          <w:szCs w:val="28"/>
          <w:lang w:val="uk-UA"/>
        </w:rPr>
      </w:pPr>
      <w:r w:rsidRPr="00D576D3">
        <w:rPr>
          <w:sz w:val="28"/>
          <w:szCs w:val="28"/>
          <w:lang w:val="uk-UA"/>
        </w:rPr>
        <w:t>Тема 7. Дослідження кон’юнктури ринку</w:t>
      </w:r>
    </w:p>
    <w:p w:rsidR="00651377" w:rsidRPr="00D576D3" w:rsidRDefault="00651377" w:rsidP="009660BE">
      <w:pPr>
        <w:ind w:firstLine="567"/>
        <w:jc w:val="both"/>
        <w:rPr>
          <w:sz w:val="28"/>
          <w:szCs w:val="28"/>
          <w:lang w:val="uk-UA"/>
        </w:rPr>
      </w:pPr>
      <w:r w:rsidRPr="00D576D3">
        <w:rPr>
          <w:sz w:val="28"/>
          <w:szCs w:val="28"/>
          <w:lang w:val="uk-UA"/>
        </w:rPr>
        <w:t>Тема 8. Прогнозні дослідження збуту</w:t>
      </w:r>
    </w:p>
    <w:p w:rsidR="00651377" w:rsidRPr="00D576D3" w:rsidRDefault="00651377" w:rsidP="009660BE">
      <w:pPr>
        <w:ind w:firstLine="567"/>
        <w:jc w:val="both"/>
        <w:rPr>
          <w:sz w:val="28"/>
          <w:szCs w:val="28"/>
          <w:lang w:val="uk-UA"/>
        </w:rPr>
      </w:pPr>
      <w:r w:rsidRPr="00D576D3">
        <w:rPr>
          <w:sz w:val="28"/>
          <w:szCs w:val="28"/>
          <w:lang w:val="uk-UA"/>
        </w:rPr>
        <w:t>Тема 9. Дослідження конкурентного середовища і конкурентів</w:t>
      </w:r>
    </w:p>
    <w:p w:rsidR="00651377" w:rsidRPr="00D576D3" w:rsidRDefault="00651377" w:rsidP="009660BE">
      <w:pPr>
        <w:ind w:firstLine="567"/>
        <w:jc w:val="both"/>
        <w:rPr>
          <w:sz w:val="28"/>
          <w:szCs w:val="28"/>
          <w:lang w:val="uk-UA"/>
        </w:rPr>
      </w:pPr>
      <w:r w:rsidRPr="00D576D3">
        <w:rPr>
          <w:sz w:val="28"/>
          <w:szCs w:val="28"/>
          <w:lang w:val="uk-UA"/>
        </w:rPr>
        <w:t>Тема 10. Дослідження поведінки споживачів</w:t>
      </w:r>
    </w:p>
    <w:p w:rsidR="00651377" w:rsidRPr="00D576D3" w:rsidRDefault="00651377" w:rsidP="009660BE">
      <w:pPr>
        <w:ind w:firstLine="567"/>
        <w:jc w:val="both"/>
        <w:rPr>
          <w:sz w:val="28"/>
          <w:szCs w:val="28"/>
          <w:lang w:val="uk-UA"/>
        </w:rPr>
      </w:pPr>
      <w:r w:rsidRPr="00D576D3">
        <w:rPr>
          <w:sz w:val="28"/>
          <w:szCs w:val="28"/>
          <w:lang w:val="uk-UA"/>
        </w:rPr>
        <w:t>Тема 11. Маркетингові дослідження внутрішнього середовища підприємства</w:t>
      </w:r>
    </w:p>
    <w:p w:rsidR="00651377" w:rsidRPr="00D576D3" w:rsidRDefault="00651377" w:rsidP="009660BE">
      <w:pPr>
        <w:ind w:firstLine="567"/>
        <w:jc w:val="both"/>
        <w:rPr>
          <w:sz w:val="28"/>
          <w:szCs w:val="28"/>
          <w:lang w:val="uk-UA"/>
        </w:rPr>
      </w:pPr>
      <w:r w:rsidRPr="00D576D3">
        <w:rPr>
          <w:sz w:val="28"/>
          <w:szCs w:val="28"/>
          <w:lang w:val="uk-UA"/>
        </w:rPr>
        <w:t>Тема 12. Маркетингові дослідження брендів</w:t>
      </w:r>
    </w:p>
    <w:p w:rsidR="00651377" w:rsidRPr="00D576D3" w:rsidRDefault="00651377" w:rsidP="009660BE">
      <w:pPr>
        <w:ind w:firstLine="567"/>
        <w:jc w:val="both"/>
        <w:rPr>
          <w:sz w:val="28"/>
          <w:szCs w:val="28"/>
          <w:lang w:val="uk-UA"/>
        </w:rPr>
      </w:pPr>
      <w:r w:rsidRPr="00D576D3">
        <w:rPr>
          <w:sz w:val="28"/>
          <w:szCs w:val="28"/>
          <w:lang w:val="uk-UA"/>
        </w:rPr>
        <w:t>Тема 13. Маркетингові дослідження у сфері послуг</w:t>
      </w:r>
    </w:p>
    <w:p w:rsidR="00651377" w:rsidRPr="00D576D3" w:rsidRDefault="00651377" w:rsidP="009660BE">
      <w:pPr>
        <w:ind w:firstLine="567"/>
        <w:jc w:val="both"/>
        <w:rPr>
          <w:sz w:val="28"/>
          <w:szCs w:val="28"/>
          <w:lang w:val="uk-UA"/>
        </w:rPr>
      </w:pPr>
      <w:r w:rsidRPr="00D576D3">
        <w:rPr>
          <w:sz w:val="28"/>
          <w:szCs w:val="28"/>
          <w:lang w:val="uk-UA"/>
        </w:rPr>
        <w:t>Тема 14. Програмні продукти та їх використання в маркетингових дослідженнях.</w:t>
      </w:r>
    </w:p>
    <w:p w:rsidR="00651377" w:rsidRPr="00D576D3" w:rsidRDefault="00651377" w:rsidP="009660BE">
      <w:pPr>
        <w:ind w:firstLine="567"/>
        <w:jc w:val="both"/>
        <w:rPr>
          <w:sz w:val="28"/>
          <w:szCs w:val="28"/>
          <w:lang w:val="uk-UA"/>
        </w:rPr>
      </w:pPr>
    </w:p>
    <w:p w:rsidR="00651377" w:rsidRPr="00D576D3" w:rsidRDefault="00651377" w:rsidP="009660BE">
      <w:pPr>
        <w:jc w:val="center"/>
        <w:rPr>
          <w:b/>
          <w:caps/>
          <w:sz w:val="28"/>
          <w:szCs w:val="28"/>
          <w:lang w:val="uk-UA"/>
        </w:rPr>
      </w:pPr>
      <w:r w:rsidRPr="00D576D3">
        <w:rPr>
          <w:b/>
          <w:caps/>
          <w:sz w:val="28"/>
          <w:szCs w:val="28"/>
          <w:lang w:val="uk-UA"/>
        </w:rPr>
        <w:t>Теоретичні питання</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Значення маркетингових досліджень у процесі прийняття управлінських рішень.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Маркетингові дослідження: визначення, цілі, основні завдання та принципи.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Предмет та об’єкт маркетингових досліджень.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Види та функції маркетингових досліджень.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Організаційні форми проведення маркетингових досліджень. </w:t>
      </w:r>
    </w:p>
    <w:p w:rsidR="00651377" w:rsidRPr="00D576D3" w:rsidRDefault="00651377" w:rsidP="009660BE">
      <w:pPr>
        <w:numPr>
          <w:ilvl w:val="0"/>
          <w:numId w:val="1"/>
        </w:numPr>
        <w:ind w:left="0"/>
        <w:jc w:val="both"/>
        <w:rPr>
          <w:sz w:val="28"/>
          <w:szCs w:val="28"/>
          <w:lang w:val="uk-UA"/>
        </w:rPr>
      </w:pPr>
      <w:r w:rsidRPr="00D576D3">
        <w:rPr>
          <w:sz w:val="28"/>
          <w:szCs w:val="28"/>
          <w:lang w:val="uk-UA"/>
        </w:rPr>
        <w:t>Етичні обмеження при організації та проведенні маркетингових досліджень.</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Міжнародний кодекс маркетингових досліджень.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Маркетингова інформація, її цінність.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Принципи формування маркетингової інформації.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Вимоги до маркетингової інформації.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Класифікація маркетингової інформації. </w:t>
      </w:r>
    </w:p>
    <w:p w:rsidR="00651377" w:rsidRPr="00D576D3" w:rsidRDefault="00651377" w:rsidP="009660BE">
      <w:pPr>
        <w:numPr>
          <w:ilvl w:val="0"/>
          <w:numId w:val="1"/>
        </w:numPr>
        <w:ind w:left="0"/>
        <w:jc w:val="both"/>
        <w:rPr>
          <w:sz w:val="28"/>
          <w:szCs w:val="28"/>
          <w:lang w:val="uk-UA"/>
        </w:rPr>
      </w:pPr>
      <w:r w:rsidRPr="00D576D3">
        <w:rPr>
          <w:sz w:val="28"/>
          <w:szCs w:val="28"/>
          <w:lang w:val="uk-UA"/>
        </w:rPr>
        <w:t>Джерела маркетингової інформації. Переваги та недоліки вторинної і первинної маркетингової інформації.</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Маркетингова розвідка: цілі та завдання. </w:t>
      </w:r>
    </w:p>
    <w:p w:rsidR="00651377" w:rsidRPr="00D576D3" w:rsidRDefault="00651377" w:rsidP="009660BE">
      <w:pPr>
        <w:numPr>
          <w:ilvl w:val="0"/>
          <w:numId w:val="1"/>
        </w:numPr>
        <w:ind w:left="0"/>
        <w:jc w:val="both"/>
        <w:rPr>
          <w:sz w:val="28"/>
          <w:szCs w:val="28"/>
          <w:lang w:val="uk-UA"/>
        </w:rPr>
      </w:pPr>
      <w:r w:rsidRPr="00D576D3">
        <w:rPr>
          <w:sz w:val="28"/>
          <w:szCs w:val="28"/>
          <w:lang w:val="uk-UA"/>
        </w:rPr>
        <w:t>Принципи роботи з постачальниками маркетингової інформації.</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Маркетингові інформаційні системи. Системи підтримки рішень. </w:t>
      </w:r>
    </w:p>
    <w:p w:rsidR="00651377" w:rsidRPr="00D576D3" w:rsidRDefault="00651377" w:rsidP="009660BE">
      <w:pPr>
        <w:numPr>
          <w:ilvl w:val="0"/>
          <w:numId w:val="1"/>
        </w:numPr>
        <w:ind w:left="0"/>
        <w:jc w:val="both"/>
        <w:rPr>
          <w:sz w:val="28"/>
          <w:szCs w:val="28"/>
          <w:lang w:val="uk-UA"/>
        </w:rPr>
      </w:pPr>
      <w:proofErr w:type="spellStart"/>
      <w:r w:rsidRPr="00D576D3">
        <w:rPr>
          <w:sz w:val="28"/>
          <w:szCs w:val="28"/>
          <w:lang w:val="uk-UA"/>
        </w:rPr>
        <w:lastRenderedPageBreak/>
        <w:t>Синдикативна</w:t>
      </w:r>
      <w:proofErr w:type="spellEnd"/>
      <w:r w:rsidRPr="00D576D3">
        <w:rPr>
          <w:sz w:val="28"/>
          <w:szCs w:val="28"/>
          <w:lang w:val="uk-UA"/>
        </w:rPr>
        <w:t xml:space="preserve"> інформація, її переваги та недоліки. Типи </w:t>
      </w:r>
      <w:proofErr w:type="spellStart"/>
      <w:r w:rsidRPr="00D576D3">
        <w:rPr>
          <w:sz w:val="28"/>
          <w:szCs w:val="28"/>
          <w:lang w:val="uk-UA"/>
        </w:rPr>
        <w:t>синдикативної</w:t>
      </w:r>
      <w:proofErr w:type="spellEnd"/>
      <w:r w:rsidRPr="00D576D3">
        <w:rPr>
          <w:sz w:val="28"/>
          <w:szCs w:val="28"/>
          <w:lang w:val="uk-UA"/>
        </w:rPr>
        <w:t xml:space="preserve"> інформації. </w:t>
      </w:r>
    </w:p>
    <w:p w:rsidR="00651377" w:rsidRPr="00D576D3" w:rsidRDefault="00651377" w:rsidP="009660BE">
      <w:pPr>
        <w:numPr>
          <w:ilvl w:val="0"/>
          <w:numId w:val="1"/>
        </w:numPr>
        <w:ind w:left="0"/>
        <w:jc w:val="both"/>
        <w:rPr>
          <w:sz w:val="28"/>
          <w:szCs w:val="28"/>
          <w:lang w:val="uk-UA"/>
        </w:rPr>
      </w:pPr>
      <w:r w:rsidRPr="00D576D3">
        <w:rPr>
          <w:sz w:val="28"/>
          <w:szCs w:val="28"/>
          <w:lang w:val="uk-UA"/>
        </w:rPr>
        <w:t>Процес маркетингових досліджень: етапи та їх характеристика.</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Кількісні та якісні методи збирання первинної інформації.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Кабінетний аналіз документальної інформації.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Спостереження і його використання в маркетингових дослідженнях.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Опитування в маркетингових дослідженнях. Анкетне опитування та його різновиди. Вимоги до складання анкет і розробки питань.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Інтерв'ю та його види: особисте, телефонне, глибинне.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Метод експертних оцінок в маркетингових дослідженнях.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Експеримент і його різновиди в маркетингових дослідженнях.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Спеціальні маркетингові дослідні методики (торговельні панелі, омнібус, хол-тест, </w:t>
      </w:r>
      <w:proofErr w:type="spellStart"/>
      <w:r w:rsidRPr="00D576D3">
        <w:rPr>
          <w:sz w:val="28"/>
          <w:szCs w:val="28"/>
          <w:lang w:val="uk-UA"/>
        </w:rPr>
        <w:t>хоум-тест</w:t>
      </w:r>
      <w:proofErr w:type="spellEnd"/>
      <w:r w:rsidRPr="00D576D3">
        <w:rPr>
          <w:sz w:val="28"/>
          <w:szCs w:val="28"/>
          <w:lang w:val="uk-UA"/>
        </w:rPr>
        <w:t xml:space="preserve">, фокус-група та ін.).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Репрезентативність інформації та вибірка в маркетингових дослідженнях.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Види, принципи та методи формування вибірки.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Квантифікація, </w:t>
      </w:r>
      <w:proofErr w:type="spellStart"/>
      <w:r w:rsidRPr="00D576D3">
        <w:rPr>
          <w:sz w:val="28"/>
          <w:szCs w:val="28"/>
          <w:lang w:val="uk-UA"/>
        </w:rPr>
        <w:t>ранжування</w:t>
      </w:r>
      <w:proofErr w:type="spellEnd"/>
      <w:r w:rsidRPr="00D576D3">
        <w:rPr>
          <w:sz w:val="28"/>
          <w:szCs w:val="28"/>
          <w:lang w:val="uk-UA"/>
        </w:rPr>
        <w:t xml:space="preserve">, </w:t>
      </w:r>
      <w:proofErr w:type="spellStart"/>
      <w:r w:rsidRPr="00D576D3">
        <w:rPr>
          <w:sz w:val="28"/>
          <w:szCs w:val="28"/>
          <w:lang w:val="uk-UA"/>
        </w:rPr>
        <w:t>шкалування</w:t>
      </w:r>
      <w:proofErr w:type="spellEnd"/>
      <w:r w:rsidRPr="00D576D3">
        <w:rPr>
          <w:sz w:val="28"/>
          <w:szCs w:val="28"/>
          <w:lang w:val="uk-UA"/>
        </w:rPr>
        <w:t xml:space="preserve"> (шкала </w:t>
      </w:r>
      <w:proofErr w:type="spellStart"/>
      <w:r w:rsidRPr="00D576D3">
        <w:rPr>
          <w:sz w:val="28"/>
          <w:szCs w:val="28"/>
          <w:lang w:val="uk-UA"/>
        </w:rPr>
        <w:t>Лайкерта</w:t>
      </w:r>
      <w:proofErr w:type="spellEnd"/>
      <w:r w:rsidRPr="00D576D3">
        <w:rPr>
          <w:sz w:val="28"/>
          <w:szCs w:val="28"/>
          <w:lang w:val="uk-UA"/>
        </w:rPr>
        <w:t xml:space="preserve">, </w:t>
      </w:r>
      <w:proofErr w:type="spellStart"/>
      <w:r w:rsidRPr="00D576D3">
        <w:rPr>
          <w:sz w:val="28"/>
          <w:szCs w:val="28"/>
          <w:lang w:val="uk-UA"/>
        </w:rPr>
        <w:t>Осгуда</w:t>
      </w:r>
      <w:proofErr w:type="spellEnd"/>
      <w:r w:rsidRPr="00D576D3">
        <w:rPr>
          <w:sz w:val="28"/>
          <w:szCs w:val="28"/>
          <w:lang w:val="uk-UA"/>
        </w:rPr>
        <w:t xml:space="preserve">, </w:t>
      </w:r>
      <w:proofErr w:type="spellStart"/>
      <w:r w:rsidRPr="00D576D3">
        <w:rPr>
          <w:sz w:val="28"/>
          <w:szCs w:val="28"/>
          <w:lang w:val="uk-UA"/>
        </w:rPr>
        <w:t>Богардуса</w:t>
      </w:r>
      <w:proofErr w:type="spellEnd"/>
      <w:r w:rsidRPr="00D576D3">
        <w:rPr>
          <w:sz w:val="28"/>
          <w:szCs w:val="28"/>
          <w:lang w:val="uk-UA"/>
        </w:rPr>
        <w:t>).</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Визначення ємності ринку. Основні фактори, що впливають на ємність ринку.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Методи розрахунку ємності ринку.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Сегментація ринку: визначення, цілі, завдання та принципи. </w:t>
      </w:r>
    </w:p>
    <w:p w:rsidR="00651377" w:rsidRPr="00D576D3" w:rsidRDefault="00651377" w:rsidP="009660BE">
      <w:pPr>
        <w:numPr>
          <w:ilvl w:val="0"/>
          <w:numId w:val="1"/>
        </w:numPr>
        <w:ind w:left="0"/>
        <w:jc w:val="both"/>
        <w:rPr>
          <w:sz w:val="28"/>
          <w:szCs w:val="28"/>
          <w:lang w:val="uk-UA"/>
        </w:rPr>
      </w:pPr>
      <w:r w:rsidRPr="00D576D3">
        <w:rPr>
          <w:sz w:val="28"/>
          <w:szCs w:val="28"/>
          <w:lang w:val="uk-UA"/>
        </w:rPr>
        <w:t>Стратегії сегментації: концентрована, розширена, асортиментна, диференційована.</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Методи сегментування ринку: метод побудови сітки сегментування, метод угрупувань, метод багатовимірного статистичного аналізу.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Кон'юнктура ринку: визначення, напрями дослідження.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Типи кон’юнктури ринку: дефіцитна, надлишкова, рівноважна. </w:t>
      </w:r>
    </w:p>
    <w:p w:rsidR="00651377" w:rsidRPr="00D576D3" w:rsidRDefault="00651377" w:rsidP="009660BE">
      <w:pPr>
        <w:numPr>
          <w:ilvl w:val="0"/>
          <w:numId w:val="1"/>
        </w:numPr>
        <w:ind w:left="0"/>
        <w:jc w:val="both"/>
        <w:rPr>
          <w:sz w:val="28"/>
          <w:szCs w:val="28"/>
          <w:lang w:val="uk-UA"/>
        </w:rPr>
      </w:pPr>
      <w:r w:rsidRPr="00D576D3">
        <w:rPr>
          <w:sz w:val="28"/>
          <w:szCs w:val="28"/>
          <w:lang w:val="uk-UA"/>
        </w:rPr>
        <w:t>Основні етапи дослідження кон'юнктури ринку, їх зміст.</w:t>
      </w:r>
    </w:p>
    <w:p w:rsidR="00651377" w:rsidRPr="00D576D3" w:rsidRDefault="00651377" w:rsidP="009660BE">
      <w:pPr>
        <w:numPr>
          <w:ilvl w:val="0"/>
          <w:numId w:val="1"/>
        </w:numPr>
        <w:ind w:left="0"/>
        <w:jc w:val="both"/>
        <w:rPr>
          <w:sz w:val="28"/>
          <w:szCs w:val="28"/>
          <w:lang w:val="uk-UA"/>
        </w:rPr>
      </w:pPr>
      <w:r w:rsidRPr="00D576D3">
        <w:rPr>
          <w:sz w:val="28"/>
          <w:szCs w:val="28"/>
          <w:lang w:val="uk-UA"/>
        </w:rPr>
        <w:t>Базові фактори і показники кон'юнктури ринку. Кон’юнктурні індикатори ринку.</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Методи маркетингового аналізу кон’юнктури ринку: економічного загальносистемного аналізу; економіко-математичні; економіко-статистичні.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Алгоритм прогнозування кон’юнктури ринку.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Основні економічні показники, які використовуються у прогнозуванні збуту: випереджаючі індикатори; збіжні (цінові) індикатори; </w:t>
      </w:r>
      <w:proofErr w:type="spellStart"/>
      <w:r w:rsidRPr="00D576D3">
        <w:rPr>
          <w:sz w:val="28"/>
          <w:szCs w:val="28"/>
          <w:lang w:val="uk-UA"/>
        </w:rPr>
        <w:t>індикатори</w:t>
      </w:r>
      <w:proofErr w:type="spellEnd"/>
      <w:r w:rsidRPr="00D576D3">
        <w:rPr>
          <w:sz w:val="28"/>
          <w:szCs w:val="28"/>
          <w:lang w:val="uk-UA"/>
        </w:rPr>
        <w:t xml:space="preserve"> наслідків.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Якісні та кількісні методи прогнозування збуту.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Сутність, роль та функції конкуренції в ринкових умовах.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Форми конкуренції, їх класифікація. Недобросовісна конкуренція.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Стратегії конкурентної боротьби згідно М. </w:t>
      </w:r>
      <w:proofErr w:type="spellStart"/>
      <w:r w:rsidRPr="00D576D3">
        <w:rPr>
          <w:sz w:val="28"/>
          <w:szCs w:val="28"/>
          <w:lang w:val="uk-UA"/>
        </w:rPr>
        <w:t>Портера</w:t>
      </w:r>
      <w:proofErr w:type="spellEnd"/>
      <w:r w:rsidRPr="00D576D3">
        <w:rPr>
          <w:sz w:val="28"/>
          <w:szCs w:val="28"/>
          <w:lang w:val="uk-UA"/>
        </w:rPr>
        <w:t xml:space="preserve">, Ф. </w:t>
      </w:r>
      <w:proofErr w:type="spellStart"/>
      <w:r w:rsidRPr="00D576D3">
        <w:rPr>
          <w:sz w:val="28"/>
          <w:szCs w:val="28"/>
          <w:lang w:val="uk-UA"/>
        </w:rPr>
        <w:t>Котлера</w:t>
      </w:r>
      <w:proofErr w:type="spellEnd"/>
      <w:r w:rsidRPr="00D576D3">
        <w:rPr>
          <w:sz w:val="28"/>
          <w:szCs w:val="28"/>
          <w:lang w:val="uk-UA"/>
        </w:rPr>
        <w:t xml:space="preserve">.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Аналіз конкурентного середовища. П'ять сил конкурентного середовища.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Методи аналізу та оцінки стану конкурентного середовища.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Типи конкурентних ситуацій: чиста конкуренція, олігополія, монополістична конкуренція, монополія.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Види конкурентів підприємства.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Показники оцінки конкурентів підприємства. Облікова картка конкурентів підприємства.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Дослідження та аналіз реакції конкурентів на дії підприємства.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Фактори зовнішнього та внутрішнього впливу на поведінку споживачів. </w:t>
      </w:r>
    </w:p>
    <w:p w:rsidR="00651377" w:rsidRPr="00D576D3" w:rsidRDefault="00651377" w:rsidP="009660BE">
      <w:pPr>
        <w:numPr>
          <w:ilvl w:val="0"/>
          <w:numId w:val="1"/>
        </w:numPr>
        <w:ind w:left="0"/>
        <w:jc w:val="both"/>
        <w:rPr>
          <w:sz w:val="28"/>
          <w:szCs w:val="28"/>
          <w:lang w:val="uk-UA"/>
        </w:rPr>
      </w:pPr>
      <w:r w:rsidRPr="00D576D3">
        <w:rPr>
          <w:sz w:val="28"/>
          <w:szCs w:val="28"/>
          <w:lang w:val="uk-UA"/>
        </w:rPr>
        <w:lastRenderedPageBreak/>
        <w:t xml:space="preserve">Етапи процесу прийняття рішень індивідуальним споживачем про вибір товару (послуги), їх характеристика. </w:t>
      </w:r>
    </w:p>
    <w:p w:rsidR="00651377" w:rsidRPr="00D576D3" w:rsidRDefault="00651377" w:rsidP="009660BE">
      <w:pPr>
        <w:numPr>
          <w:ilvl w:val="0"/>
          <w:numId w:val="1"/>
        </w:numPr>
        <w:ind w:left="0"/>
        <w:jc w:val="both"/>
        <w:rPr>
          <w:sz w:val="28"/>
          <w:szCs w:val="28"/>
          <w:lang w:val="uk-UA"/>
        </w:rPr>
      </w:pPr>
      <w:r w:rsidRPr="00D576D3">
        <w:rPr>
          <w:sz w:val="28"/>
          <w:szCs w:val="28"/>
          <w:lang w:val="uk-UA"/>
        </w:rPr>
        <w:t>Рівні поведінкової реакції покупців.</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Якісні та кількісні методи дослідження поведінки споживачів.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Внутрішнє середовище підприємства, його характеристика. Аналіз сильних і слабких сторін підприємства. SWOT-аналіз.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Конкурентоспроможність підприємства. Дослідження конкурентоспроможності підприємства з точки зору конкурентних переваг.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Підходи до визначення конкурентоспроможності підприємства: структурний, функціональний, узагальнюючий.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Організаційні заходи, спрямовані на підвищення конкурентоспроможності підприємства. </w:t>
      </w:r>
    </w:p>
    <w:p w:rsidR="00651377" w:rsidRPr="00D576D3" w:rsidRDefault="00651377" w:rsidP="009660BE">
      <w:pPr>
        <w:numPr>
          <w:ilvl w:val="0"/>
          <w:numId w:val="1"/>
        </w:numPr>
        <w:ind w:left="0"/>
        <w:jc w:val="both"/>
        <w:rPr>
          <w:sz w:val="28"/>
          <w:szCs w:val="28"/>
          <w:lang w:val="uk-UA"/>
        </w:rPr>
      </w:pPr>
      <w:proofErr w:type="spellStart"/>
      <w:r w:rsidRPr="00D576D3">
        <w:rPr>
          <w:sz w:val="28"/>
          <w:szCs w:val="28"/>
          <w:lang w:val="uk-UA"/>
        </w:rPr>
        <w:t>Бенчмаркинг</w:t>
      </w:r>
      <w:proofErr w:type="spellEnd"/>
      <w:r w:rsidRPr="00D576D3">
        <w:rPr>
          <w:sz w:val="28"/>
          <w:szCs w:val="28"/>
          <w:lang w:val="uk-UA"/>
        </w:rPr>
        <w:t xml:space="preserve">: поняття, види. </w:t>
      </w:r>
    </w:p>
    <w:p w:rsidR="00651377" w:rsidRPr="00D576D3" w:rsidRDefault="00651377" w:rsidP="009660BE">
      <w:pPr>
        <w:numPr>
          <w:ilvl w:val="0"/>
          <w:numId w:val="1"/>
        </w:numPr>
        <w:ind w:left="0"/>
        <w:jc w:val="both"/>
        <w:rPr>
          <w:noProof/>
          <w:sz w:val="28"/>
          <w:szCs w:val="28"/>
          <w:lang w:val="uk-UA"/>
        </w:rPr>
      </w:pPr>
      <w:r w:rsidRPr="00D576D3">
        <w:rPr>
          <w:noProof/>
          <w:sz w:val="28"/>
          <w:szCs w:val="28"/>
          <w:lang w:val="uk-UA"/>
        </w:rPr>
        <w:t xml:space="preserve">Цілі і завдання дослідження бренду. </w:t>
      </w:r>
    </w:p>
    <w:p w:rsidR="00651377" w:rsidRPr="00D576D3" w:rsidRDefault="00651377" w:rsidP="009660BE">
      <w:pPr>
        <w:numPr>
          <w:ilvl w:val="0"/>
          <w:numId w:val="1"/>
        </w:numPr>
        <w:ind w:left="0"/>
        <w:jc w:val="both"/>
        <w:rPr>
          <w:noProof/>
          <w:sz w:val="28"/>
          <w:szCs w:val="28"/>
          <w:lang w:val="uk-UA"/>
        </w:rPr>
      </w:pPr>
      <w:r w:rsidRPr="00D576D3">
        <w:rPr>
          <w:noProof/>
          <w:sz w:val="28"/>
          <w:szCs w:val="28"/>
          <w:lang w:val="uk-UA"/>
        </w:rPr>
        <w:t xml:space="preserve">Основні напрямки маркетингового дослідження бренду. </w:t>
      </w:r>
    </w:p>
    <w:p w:rsidR="00651377" w:rsidRPr="00D576D3" w:rsidRDefault="00651377" w:rsidP="009660BE">
      <w:pPr>
        <w:numPr>
          <w:ilvl w:val="0"/>
          <w:numId w:val="1"/>
        </w:numPr>
        <w:ind w:left="0"/>
        <w:jc w:val="both"/>
        <w:rPr>
          <w:sz w:val="28"/>
          <w:szCs w:val="28"/>
          <w:lang w:val="uk-UA"/>
        </w:rPr>
      </w:pPr>
      <w:r w:rsidRPr="00D576D3">
        <w:rPr>
          <w:sz w:val="28"/>
          <w:szCs w:val="28"/>
          <w:lang w:val="uk-UA"/>
        </w:rPr>
        <w:t xml:space="preserve">Методи маркетингових досліджень брендів. </w:t>
      </w:r>
      <w:bookmarkStart w:id="0" w:name="_GoBack"/>
      <w:bookmarkEnd w:id="0"/>
    </w:p>
    <w:p w:rsidR="00651377" w:rsidRPr="00D576D3" w:rsidRDefault="00651377" w:rsidP="009660BE">
      <w:pPr>
        <w:numPr>
          <w:ilvl w:val="0"/>
          <w:numId w:val="1"/>
        </w:numPr>
        <w:shd w:val="clear" w:color="auto" w:fill="FFFFFF"/>
        <w:ind w:left="0"/>
        <w:jc w:val="both"/>
        <w:rPr>
          <w:noProof/>
          <w:sz w:val="28"/>
          <w:szCs w:val="28"/>
          <w:lang w:val="uk-UA"/>
        </w:rPr>
      </w:pPr>
      <w:r w:rsidRPr="00D576D3">
        <w:rPr>
          <w:noProof/>
          <w:sz w:val="28"/>
          <w:szCs w:val="28"/>
          <w:lang w:val="uk-UA"/>
        </w:rPr>
        <w:t xml:space="preserve">Маркетингові дослідження ринку послуг: сутність, призначення. </w:t>
      </w:r>
    </w:p>
    <w:p w:rsidR="00651377" w:rsidRPr="00D576D3" w:rsidRDefault="00651377" w:rsidP="009660BE">
      <w:pPr>
        <w:numPr>
          <w:ilvl w:val="0"/>
          <w:numId w:val="1"/>
        </w:numPr>
        <w:shd w:val="clear" w:color="auto" w:fill="FFFFFF"/>
        <w:ind w:left="0"/>
        <w:jc w:val="both"/>
        <w:rPr>
          <w:noProof/>
          <w:sz w:val="28"/>
          <w:szCs w:val="28"/>
          <w:lang w:val="uk-UA"/>
        </w:rPr>
      </w:pPr>
      <w:r w:rsidRPr="00D576D3">
        <w:rPr>
          <w:noProof/>
          <w:sz w:val="28"/>
          <w:szCs w:val="28"/>
          <w:lang w:val="uk-UA"/>
        </w:rPr>
        <w:t xml:space="preserve">Класифікація маркетингових досліджень послуг. </w:t>
      </w:r>
    </w:p>
    <w:p w:rsidR="00651377" w:rsidRPr="00D576D3" w:rsidRDefault="00651377" w:rsidP="009660BE">
      <w:pPr>
        <w:numPr>
          <w:ilvl w:val="0"/>
          <w:numId w:val="1"/>
        </w:numPr>
        <w:shd w:val="clear" w:color="auto" w:fill="FFFFFF"/>
        <w:ind w:left="0"/>
        <w:jc w:val="both"/>
        <w:rPr>
          <w:noProof/>
          <w:sz w:val="28"/>
          <w:szCs w:val="28"/>
          <w:lang w:val="uk-UA"/>
        </w:rPr>
      </w:pPr>
      <w:r w:rsidRPr="00D576D3">
        <w:rPr>
          <w:noProof/>
          <w:sz w:val="28"/>
          <w:szCs w:val="28"/>
          <w:lang w:val="uk-UA"/>
        </w:rPr>
        <w:t xml:space="preserve">Етапи проведення маркетингових досліджень послуг. </w:t>
      </w:r>
    </w:p>
    <w:p w:rsidR="00651377" w:rsidRPr="00D576D3" w:rsidRDefault="00651377" w:rsidP="009660BE">
      <w:pPr>
        <w:numPr>
          <w:ilvl w:val="0"/>
          <w:numId w:val="1"/>
        </w:numPr>
        <w:shd w:val="clear" w:color="auto" w:fill="FFFFFF"/>
        <w:ind w:left="0"/>
        <w:jc w:val="both"/>
        <w:rPr>
          <w:noProof/>
          <w:sz w:val="28"/>
          <w:szCs w:val="28"/>
          <w:lang w:val="uk-UA"/>
        </w:rPr>
      </w:pPr>
      <w:r w:rsidRPr="00D576D3">
        <w:rPr>
          <w:noProof/>
          <w:sz w:val="28"/>
          <w:szCs w:val="28"/>
          <w:lang w:val="uk-UA"/>
        </w:rPr>
        <w:t xml:space="preserve">Комплексна оцінка послуг та окремих її складових. </w:t>
      </w:r>
    </w:p>
    <w:p w:rsidR="00651377" w:rsidRPr="00D576D3" w:rsidRDefault="00651377" w:rsidP="009660BE">
      <w:pPr>
        <w:numPr>
          <w:ilvl w:val="0"/>
          <w:numId w:val="1"/>
        </w:numPr>
        <w:shd w:val="clear" w:color="auto" w:fill="FFFFFF"/>
        <w:ind w:left="0"/>
        <w:jc w:val="both"/>
        <w:rPr>
          <w:noProof/>
          <w:sz w:val="28"/>
          <w:szCs w:val="28"/>
          <w:lang w:val="uk-UA"/>
        </w:rPr>
      </w:pPr>
      <w:r w:rsidRPr="00D576D3">
        <w:rPr>
          <w:noProof/>
          <w:sz w:val="28"/>
          <w:szCs w:val="28"/>
          <w:lang w:val="uk-UA"/>
        </w:rPr>
        <w:t xml:space="preserve">Програмні продукти: поняття, призначеня, класифікація. </w:t>
      </w:r>
    </w:p>
    <w:p w:rsidR="00651377" w:rsidRPr="00D576D3" w:rsidRDefault="00651377" w:rsidP="009660BE">
      <w:pPr>
        <w:numPr>
          <w:ilvl w:val="0"/>
          <w:numId w:val="1"/>
        </w:numPr>
        <w:shd w:val="clear" w:color="auto" w:fill="FFFFFF"/>
        <w:ind w:left="0"/>
        <w:jc w:val="both"/>
        <w:rPr>
          <w:noProof/>
          <w:sz w:val="28"/>
          <w:szCs w:val="28"/>
          <w:lang w:val="uk-UA"/>
        </w:rPr>
      </w:pPr>
      <w:r w:rsidRPr="00D576D3">
        <w:rPr>
          <w:noProof/>
          <w:sz w:val="28"/>
          <w:szCs w:val="28"/>
          <w:lang w:val="uk-UA"/>
        </w:rPr>
        <w:t xml:space="preserve">Програмні продукти, що застосовуються в маркетингових дослідженнях. </w:t>
      </w:r>
    </w:p>
    <w:p w:rsidR="00651377" w:rsidRPr="00D576D3" w:rsidRDefault="00651377" w:rsidP="009660BE">
      <w:pPr>
        <w:ind w:firstLine="567"/>
        <w:jc w:val="both"/>
        <w:rPr>
          <w:sz w:val="28"/>
          <w:szCs w:val="28"/>
          <w:lang w:val="uk-UA"/>
        </w:rPr>
      </w:pPr>
    </w:p>
    <w:p w:rsidR="00304021" w:rsidRPr="00D576D3" w:rsidRDefault="00304021" w:rsidP="009660BE">
      <w:pPr>
        <w:jc w:val="center"/>
        <w:rPr>
          <w:b/>
          <w:caps/>
          <w:sz w:val="28"/>
          <w:szCs w:val="28"/>
          <w:lang w:val="uk-UA"/>
        </w:rPr>
      </w:pPr>
      <w:r w:rsidRPr="00D576D3">
        <w:rPr>
          <w:b/>
          <w:caps/>
          <w:sz w:val="28"/>
          <w:szCs w:val="28"/>
          <w:lang w:val="uk-UA"/>
        </w:rPr>
        <w:t xml:space="preserve">Типові </w:t>
      </w:r>
      <w:r w:rsidR="002226A7">
        <w:rPr>
          <w:b/>
          <w:caps/>
          <w:sz w:val="28"/>
          <w:szCs w:val="28"/>
          <w:lang w:val="uk-UA"/>
        </w:rPr>
        <w:t xml:space="preserve">ПРАКТИЧНІ </w:t>
      </w:r>
      <w:r w:rsidRPr="00D576D3">
        <w:rPr>
          <w:b/>
          <w:caps/>
          <w:sz w:val="28"/>
          <w:szCs w:val="28"/>
          <w:lang w:val="uk-UA"/>
        </w:rPr>
        <w:t>завдання</w:t>
      </w:r>
    </w:p>
    <w:p w:rsidR="002226A7" w:rsidRDefault="002226A7" w:rsidP="009660BE">
      <w:pPr>
        <w:ind w:firstLine="567"/>
        <w:jc w:val="both"/>
        <w:rPr>
          <w:b/>
          <w:sz w:val="28"/>
          <w:szCs w:val="28"/>
          <w:lang w:val="uk-UA"/>
        </w:rPr>
      </w:pPr>
    </w:p>
    <w:p w:rsidR="00304021" w:rsidRPr="002226A7" w:rsidRDefault="00304021" w:rsidP="009660BE">
      <w:pPr>
        <w:ind w:firstLine="567"/>
        <w:jc w:val="both"/>
        <w:rPr>
          <w:b/>
          <w:sz w:val="28"/>
          <w:szCs w:val="28"/>
          <w:lang w:val="uk-UA"/>
        </w:rPr>
      </w:pPr>
      <w:r w:rsidRPr="002226A7">
        <w:rPr>
          <w:b/>
          <w:sz w:val="28"/>
          <w:szCs w:val="28"/>
          <w:lang w:val="uk-UA"/>
        </w:rPr>
        <w:t xml:space="preserve">Завдання </w:t>
      </w:r>
      <w:r w:rsidR="002226A7" w:rsidRPr="002226A7">
        <w:rPr>
          <w:b/>
          <w:sz w:val="28"/>
          <w:szCs w:val="28"/>
          <w:lang w:val="uk-UA"/>
        </w:rPr>
        <w:t>1</w:t>
      </w:r>
    </w:p>
    <w:p w:rsidR="00304021" w:rsidRPr="002226A7" w:rsidRDefault="00304021" w:rsidP="009660BE">
      <w:pPr>
        <w:ind w:firstLine="567"/>
        <w:jc w:val="both"/>
        <w:rPr>
          <w:sz w:val="28"/>
          <w:szCs w:val="28"/>
          <w:lang w:val="uk-UA"/>
        </w:rPr>
      </w:pPr>
      <w:r w:rsidRPr="002226A7">
        <w:rPr>
          <w:sz w:val="28"/>
          <w:szCs w:val="28"/>
          <w:lang w:val="uk-UA"/>
        </w:rPr>
        <w:t>Нижче перераховані кілька об'єктів для маркетингових досліджень. Для кожного об'єкта вкажіть типи первинних даних, які будуть використані, і можливий метод збору даних:</w:t>
      </w:r>
    </w:p>
    <w:p w:rsidR="00304021" w:rsidRPr="002226A7" w:rsidRDefault="00304021" w:rsidP="009660BE">
      <w:pPr>
        <w:ind w:firstLine="567"/>
        <w:jc w:val="both"/>
        <w:rPr>
          <w:sz w:val="28"/>
          <w:szCs w:val="28"/>
          <w:lang w:val="uk-UA"/>
        </w:rPr>
      </w:pPr>
      <w:r w:rsidRPr="002226A7">
        <w:rPr>
          <w:sz w:val="28"/>
          <w:szCs w:val="28"/>
          <w:lang w:val="uk-UA"/>
        </w:rPr>
        <w:t>а) оцінити структуру «потоку людей» всередині торгового центру;</w:t>
      </w:r>
    </w:p>
    <w:p w:rsidR="00304021" w:rsidRPr="002226A7" w:rsidRDefault="00304021" w:rsidP="009660BE">
      <w:pPr>
        <w:ind w:firstLine="567"/>
        <w:jc w:val="both"/>
        <w:rPr>
          <w:sz w:val="28"/>
          <w:szCs w:val="28"/>
          <w:lang w:val="uk-UA"/>
        </w:rPr>
      </w:pPr>
      <w:r w:rsidRPr="002226A7">
        <w:rPr>
          <w:sz w:val="28"/>
          <w:szCs w:val="28"/>
          <w:lang w:val="uk-UA"/>
        </w:rPr>
        <w:t>б) виміряти ефективність нової реклами;</w:t>
      </w:r>
    </w:p>
    <w:p w:rsidR="00304021" w:rsidRPr="002226A7" w:rsidRDefault="00304021" w:rsidP="009660BE">
      <w:pPr>
        <w:ind w:firstLine="567"/>
        <w:jc w:val="both"/>
        <w:rPr>
          <w:sz w:val="28"/>
          <w:szCs w:val="28"/>
          <w:lang w:val="uk-UA"/>
        </w:rPr>
      </w:pPr>
      <w:r w:rsidRPr="002226A7">
        <w:rPr>
          <w:sz w:val="28"/>
          <w:szCs w:val="28"/>
          <w:lang w:val="uk-UA"/>
        </w:rPr>
        <w:t>в) оцінити потенційний успіх продавця;</w:t>
      </w:r>
    </w:p>
    <w:p w:rsidR="00304021" w:rsidRPr="002226A7" w:rsidRDefault="00304021" w:rsidP="009660BE">
      <w:pPr>
        <w:ind w:firstLine="567"/>
        <w:jc w:val="both"/>
        <w:rPr>
          <w:sz w:val="28"/>
          <w:szCs w:val="28"/>
          <w:lang w:val="uk-UA"/>
        </w:rPr>
      </w:pPr>
      <w:r w:rsidRPr="002226A7">
        <w:rPr>
          <w:sz w:val="28"/>
          <w:szCs w:val="28"/>
          <w:lang w:val="uk-UA"/>
        </w:rPr>
        <w:t>г) визначити типи постійних покупців окремого магазину;</w:t>
      </w:r>
    </w:p>
    <w:p w:rsidR="00304021" w:rsidRPr="002226A7" w:rsidRDefault="00304021" w:rsidP="009660BE">
      <w:pPr>
        <w:ind w:firstLine="567"/>
        <w:jc w:val="both"/>
        <w:rPr>
          <w:sz w:val="28"/>
          <w:szCs w:val="28"/>
          <w:lang w:val="uk-UA"/>
        </w:rPr>
      </w:pPr>
      <w:r w:rsidRPr="002226A7">
        <w:rPr>
          <w:sz w:val="28"/>
          <w:szCs w:val="28"/>
          <w:lang w:val="uk-UA"/>
        </w:rPr>
        <w:t>д) дізнатися, як люди ставляться до нового дизайну упаковки.</w:t>
      </w:r>
    </w:p>
    <w:p w:rsidR="0072079F" w:rsidRPr="002226A7" w:rsidRDefault="0072079F" w:rsidP="009660BE">
      <w:pPr>
        <w:ind w:firstLine="567"/>
        <w:jc w:val="both"/>
        <w:rPr>
          <w:b/>
          <w:sz w:val="28"/>
          <w:szCs w:val="28"/>
          <w:lang w:val="uk-UA"/>
        </w:rPr>
      </w:pPr>
      <w:r w:rsidRPr="002226A7">
        <w:rPr>
          <w:b/>
          <w:sz w:val="28"/>
          <w:szCs w:val="28"/>
          <w:lang w:val="uk-UA"/>
        </w:rPr>
        <w:t>Завдання 2</w:t>
      </w:r>
    </w:p>
    <w:p w:rsidR="0072079F" w:rsidRPr="002226A7" w:rsidRDefault="0072079F" w:rsidP="009660BE">
      <w:pPr>
        <w:ind w:firstLine="567"/>
        <w:jc w:val="both"/>
        <w:rPr>
          <w:sz w:val="28"/>
          <w:szCs w:val="28"/>
          <w:lang w:val="uk-UA"/>
        </w:rPr>
      </w:pPr>
      <w:r w:rsidRPr="002226A7">
        <w:rPr>
          <w:sz w:val="28"/>
          <w:szCs w:val="28"/>
          <w:lang w:val="uk-UA"/>
        </w:rPr>
        <w:t>Розробити список джерел вторинної інформації, які можуть бути використані при дослідженні споживчих переваг на ринку вітамінних препаратів.</w:t>
      </w:r>
    </w:p>
    <w:p w:rsidR="0072079F" w:rsidRPr="002226A7" w:rsidRDefault="0072079F" w:rsidP="009660BE">
      <w:pPr>
        <w:ind w:firstLine="567"/>
        <w:jc w:val="both"/>
        <w:rPr>
          <w:b/>
          <w:sz w:val="28"/>
          <w:szCs w:val="28"/>
          <w:lang w:val="uk-UA"/>
        </w:rPr>
      </w:pPr>
      <w:r w:rsidRPr="002226A7">
        <w:rPr>
          <w:b/>
          <w:sz w:val="28"/>
          <w:szCs w:val="28"/>
          <w:lang w:val="uk-UA"/>
        </w:rPr>
        <w:t xml:space="preserve">Завдання </w:t>
      </w:r>
      <w:r w:rsidR="002226A7" w:rsidRPr="002226A7">
        <w:rPr>
          <w:b/>
          <w:sz w:val="28"/>
          <w:szCs w:val="28"/>
          <w:lang w:val="uk-UA"/>
        </w:rPr>
        <w:t>3</w:t>
      </w:r>
    </w:p>
    <w:p w:rsidR="0072079F" w:rsidRPr="002226A7" w:rsidRDefault="0072079F" w:rsidP="009660BE">
      <w:pPr>
        <w:ind w:firstLine="567"/>
        <w:jc w:val="both"/>
        <w:rPr>
          <w:sz w:val="28"/>
          <w:szCs w:val="28"/>
          <w:lang w:val="uk-UA"/>
        </w:rPr>
      </w:pPr>
      <w:r w:rsidRPr="002226A7">
        <w:rPr>
          <w:sz w:val="28"/>
          <w:szCs w:val="28"/>
          <w:lang w:val="uk-UA"/>
        </w:rPr>
        <w:t>Розрахувати мінімальний обсяг репрезентативної вибірки для проведення маркетингового дослідження в місті N, якщо:</w:t>
      </w:r>
    </w:p>
    <w:p w:rsidR="0072079F" w:rsidRPr="002226A7" w:rsidRDefault="0072079F" w:rsidP="009660BE">
      <w:pPr>
        <w:pStyle w:val="a4"/>
        <w:numPr>
          <w:ilvl w:val="0"/>
          <w:numId w:val="6"/>
        </w:numPr>
        <w:spacing w:after="0" w:line="240" w:lineRule="auto"/>
        <w:ind w:left="0"/>
        <w:jc w:val="both"/>
        <w:rPr>
          <w:rFonts w:ascii="Times New Roman" w:hAnsi="Times New Roman"/>
          <w:sz w:val="28"/>
          <w:szCs w:val="28"/>
          <w:lang w:val="uk-UA"/>
        </w:rPr>
      </w:pPr>
      <w:r w:rsidRPr="002226A7">
        <w:rPr>
          <w:rFonts w:ascii="Times New Roman" w:hAnsi="Times New Roman"/>
          <w:sz w:val="28"/>
          <w:szCs w:val="28"/>
          <w:lang w:val="uk-UA"/>
        </w:rPr>
        <w:t>обсяг генеральної сукупності 500 000 жителів</w:t>
      </w:r>
    </w:p>
    <w:p w:rsidR="0072079F" w:rsidRPr="002226A7" w:rsidRDefault="0072079F" w:rsidP="009660BE">
      <w:pPr>
        <w:pStyle w:val="a4"/>
        <w:numPr>
          <w:ilvl w:val="0"/>
          <w:numId w:val="6"/>
        </w:numPr>
        <w:spacing w:after="0" w:line="240" w:lineRule="auto"/>
        <w:ind w:left="0"/>
        <w:jc w:val="both"/>
        <w:rPr>
          <w:rFonts w:ascii="Times New Roman" w:hAnsi="Times New Roman"/>
          <w:sz w:val="28"/>
          <w:szCs w:val="28"/>
          <w:lang w:val="uk-UA"/>
        </w:rPr>
      </w:pPr>
      <w:r w:rsidRPr="002226A7">
        <w:rPr>
          <w:rFonts w:ascii="Times New Roman" w:hAnsi="Times New Roman"/>
          <w:sz w:val="28"/>
          <w:szCs w:val="28"/>
          <w:lang w:val="uk-UA"/>
        </w:rPr>
        <w:t>тип вибірки квотна</w:t>
      </w:r>
    </w:p>
    <w:p w:rsidR="0072079F" w:rsidRPr="002226A7" w:rsidRDefault="0072079F" w:rsidP="009660BE">
      <w:pPr>
        <w:pStyle w:val="a4"/>
        <w:numPr>
          <w:ilvl w:val="0"/>
          <w:numId w:val="6"/>
        </w:numPr>
        <w:spacing w:after="0" w:line="240" w:lineRule="auto"/>
        <w:ind w:left="0"/>
        <w:jc w:val="both"/>
        <w:rPr>
          <w:rFonts w:ascii="Times New Roman" w:hAnsi="Times New Roman"/>
          <w:sz w:val="28"/>
          <w:szCs w:val="28"/>
          <w:lang w:val="uk-UA"/>
        </w:rPr>
      </w:pPr>
      <w:r w:rsidRPr="002226A7">
        <w:rPr>
          <w:rFonts w:ascii="Times New Roman" w:hAnsi="Times New Roman"/>
          <w:sz w:val="28"/>
          <w:szCs w:val="28"/>
          <w:lang w:val="uk-UA"/>
        </w:rPr>
        <w:t>метод проведення дослідження — особисте інтерв'ю</w:t>
      </w:r>
    </w:p>
    <w:p w:rsidR="0072079F" w:rsidRPr="002226A7" w:rsidRDefault="0072079F" w:rsidP="009660BE">
      <w:pPr>
        <w:pStyle w:val="a4"/>
        <w:numPr>
          <w:ilvl w:val="0"/>
          <w:numId w:val="6"/>
        </w:numPr>
        <w:spacing w:after="0" w:line="240" w:lineRule="auto"/>
        <w:ind w:left="0"/>
        <w:jc w:val="both"/>
        <w:rPr>
          <w:rFonts w:ascii="Times New Roman" w:hAnsi="Times New Roman"/>
          <w:sz w:val="28"/>
          <w:szCs w:val="28"/>
          <w:lang w:val="uk-UA"/>
        </w:rPr>
      </w:pPr>
      <w:r w:rsidRPr="002226A7">
        <w:rPr>
          <w:rFonts w:ascii="Times New Roman" w:hAnsi="Times New Roman"/>
          <w:sz w:val="28"/>
          <w:szCs w:val="28"/>
          <w:lang w:val="uk-UA"/>
        </w:rPr>
        <w:t>результати представити у вигляді схеми: стать (2 групи), вік (3 групи), райони міста (6 груп).</w:t>
      </w:r>
    </w:p>
    <w:p w:rsidR="0072079F" w:rsidRPr="002226A7" w:rsidRDefault="0072079F" w:rsidP="009660BE">
      <w:pPr>
        <w:ind w:firstLine="567"/>
        <w:jc w:val="both"/>
        <w:rPr>
          <w:b/>
          <w:sz w:val="28"/>
          <w:szCs w:val="28"/>
          <w:lang w:val="uk-UA"/>
        </w:rPr>
      </w:pPr>
      <w:r w:rsidRPr="002226A7">
        <w:rPr>
          <w:b/>
          <w:sz w:val="28"/>
          <w:szCs w:val="28"/>
          <w:lang w:val="uk-UA"/>
        </w:rPr>
        <w:lastRenderedPageBreak/>
        <w:t xml:space="preserve">Завдання </w:t>
      </w:r>
      <w:r w:rsidR="002226A7" w:rsidRPr="002226A7">
        <w:rPr>
          <w:b/>
          <w:sz w:val="28"/>
          <w:szCs w:val="28"/>
          <w:lang w:val="uk-UA"/>
        </w:rPr>
        <w:t>4</w:t>
      </w:r>
    </w:p>
    <w:p w:rsidR="0072079F" w:rsidRPr="002226A7" w:rsidRDefault="0072079F" w:rsidP="009660BE">
      <w:pPr>
        <w:ind w:firstLine="567"/>
        <w:jc w:val="both"/>
        <w:rPr>
          <w:sz w:val="28"/>
          <w:szCs w:val="28"/>
          <w:lang w:val="uk-UA"/>
        </w:rPr>
      </w:pPr>
      <w:r w:rsidRPr="002226A7">
        <w:rPr>
          <w:sz w:val="28"/>
          <w:szCs w:val="28"/>
          <w:lang w:val="uk-UA"/>
        </w:rPr>
        <w:t>1. Для запропонованої ситуації відповісти на питання:</w:t>
      </w:r>
    </w:p>
    <w:p w:rsidR="0072079F" w:rsidRPr="002226A7" w:rsidRDefault="0072079F" w:rsidP="009660BE">
      <w:pPr>
        <w:ind w:firstLine="567"/>
        <w:jc w:val="both"/>
        <w:rPr>
          <w:sz w:val="28"/>
          <w:szCs w:val="28"/>
          <w:lang w:val="uk-UA"/>
        </w:rPr>
      </w:pPr>
      <w:r w:rsidRPr="002226A7">
        <w:rPr>
          <w:sz w:val="28"/>
          <w:szCs w:val="28"/>
          <w:lang w:val="uk-UA"/>
        </w:rPr>
        <w:t>а) сформулювати цілі дослідження. Вказати тип дослідження (пошукове, описове та ін.)</w:t>
      </w:r>
    </w:p>
    <w:p w:rsidR="0072079F" w:rsidRPr="002226A7" w:rsidRDefault="0072079F" w:rsidP="009660BE">
      <w:pPr>
        <w:ind w:firstLine="567"/>
        <w:jc w:val="both"/>
        <w:rPr>
          <w:sz w:val="28"/>
          <w:szCs w:val="28"/>
          <w:lang w:val="uk-UA"/>
        </w:rPr>
      </w:pPr>
      <w:r w:rsidRPr="002226A7">
        <w:rPr>
          <w:sz w:val="28"/>
          <w:szCs w:val="28"/>
          <w:lang w:val="uk-UA"/>
        </w:rPr>
        <w:t>б) вказати якого типу потрібна інформація (первинна, вторинна, якісна, кількісна) для досягнення кожної мети. Вказати джерела і методи збору інформації.</w:t>
      </w:r>
    </w:p>
    <w:p w:rsidR="0072079F" w:rsidRPr="002226A7" w:rsidRDefault="0072079F" w:rsidP="009660BE">
      <w:pPr>
        <w:ind w:firstLine="567"/>
        <w:jc w:val="both"/>
        <w:rPr>
          <w:sz w:val="28"/>
          <w:szCs w:val="28"/>
          <w:lang w:val="uk-UA"/>
        </w:rPr>
      </w:pPr>
      <w:r w:rsidRPr="002226A7">
        <w:rPr>
          <w:sz w:val="28"/>
          <w:szCs w:val="28"/>
          <w:lang w:val="uk-UA"/>
        </w:rPr>
        <w:t>в) скласти програму маркетингового дослідження.</w:t>
      </w:r>
    </w:p>
    <w:p w:rsidR="0072079F" w:rsidRPr="002226A7" w:rsidRDefault="0072079F" w:rsidP="009660BE">
      <w:pPr>
        <w:shd w:val="clear" w:color="auto" w:fill="FFFFFF"/>
        <w:ind w:firstLine="567"/>
        <w:rPr>
          <w:b/>
          <w:color w:val="000000"/>
          <w:sz w:val="28"/>
          <w:szCs w:val="28"/>
          <w:lang w:val="uk-UA"/>
        </w:rPr>
      </w:pPr>
      <w:r w:rsidRPr="002226A7">
        <w:rPr>
          <w:b/>
          <w:color w:val="000000"/>
          <w:sz w:val="28"/>
          <w:szCs w:val="28"/>
          <w:lang w:val="uk-UA"/>
        </w:rPr>
        <w:t xml:space="preserve">Завдання </w:t>
      </w:r>
      <w:r w:rsidR="002226A7" w:rsidRPr="002226A7">
        <w:rPr>
          <w:b/>
          <w:color w:val="000000"/>
          <w:sz w:val="28"/>
          <w:szCs w:val="28"/>
          <w:lang w:val="uk-UA"/>
        </w:rPr>
        <w:t>5</w:t>
      </w:r>
    </w:p>
    <w:p w:rsidR="0072079F" w:rsidRPr="002226A7" w:rsidRDefault="0072079F" w:rsidP="009660BE">
      <w:pPr>
        <w:shd w:val="clear" w:color="auto" w:fill="FFFFFF"/>
        <w:ind w:firstLine="567"/>
        <w:rPr>
          <w:color w:val="000000"/>
          <w:sz w:val="28"/>
          <w:szCs w:val="28"/>
          <w:lang w:val="uk-UA"/>
        </w:rPr>
      </w:pPr>
      <w:r w:rsidRPr="002226A7">
        <w:rPr>
          <w:color w:val="000000"/>
          <w:sz w:val="28"/>
          <w:szCs w:val="28"/>
          <w:lang w:val="uk-UA"/>
        </w:rPr>
        <w:t>Розробити приклад опитувальної анкети для вивчення споживчих переваг на ринку вітамінних препаратів.</w:t>
      </w:r>
    </w:p>
    <w:p w:rsidR="0072079F" w:rsidRPr="002226A7" w:rsidRDefault="0072079F" w:rsidP="009660BE">
      <w:pPr>
        <w:ind w:firstLine="567"/>
        <w:jc w:val="both"/>
        <w:rPr>
          <w:b/>
          <w:sz w:val="28"/>
          <w:szCs w:val="28"/>
          <w:lang w:val="uk-UA"/>
        </w:rPr>
      </w:pPr>
      <w:r w:rsidRPr="002226A7">
        <w:rPr>
          <w:b/>
          <w:sz w:val="28"/>
          <w:szCs w:val="28"/>
          <w:lang w:val="uk-UA"/>
        </w:rPr>
        <w:t xml:space="preserve">Завдання </w:t>
      </w:r>
      <w:r w:rsidR="002226A7" w:rsidRPr="002226A7">
        <w:rPr>
          <w:b/>
          <w:sz w:val="28"/>
          <w:szCs w:val="28"/>
          <w:lang w:val="uk-UA"/>
        </w:rPr>
        <w:t>6</w:t>
      </w:r>
    </w:p>
    <w:p w:rsidR="0072079F" w:rsidRPr="002226A7" w:rsidRDefault="0072079F" w:rsidP="009660BE">
      <w:pPr>
        <w:ind w:firstLine="567"/>
        <w:jc w:val="both"/>
        <w:rPr>
          <w:sz w:val="28"/>
          <w:szCs w:val="28"/>
          <w:lang w:val="uk-UA"/>
        </w:rPr>
      </w:pPr>
      <w:r w:rsidRPr="002226A7">
        <w:rPr>
          <w:sz w:val="28"/>
          <w:szCs w:val="28"/>
          <w:lang w:val="uk-UA"/>
        </w:rPr>
        <w:t>Фірма «N» планує випуск нового косметичного засобу для догляду за шкірою обличчя з поліпшеною формулою. Визначити ємність ринку для даного товару, враховуючи, що чисельність населення регіону 50 млн. чоловік, дохід на душу населення становить 1000 грн., Частка коштів, що витрачаються на косметичні засоби складає 0,01, частка коштів, що витрачаються на нові косметичні засоби 0,02, очікувана частка коштів, що витрачаються на нові косметичні засоби з поліпшеною формулою  — 0,01.</w:t>
      </w:r>
    </w:p>
    <w:p w:rsidR="0072079F" w:rsidRPr="002226A7" w:rsidRDefault="0072079F" w:rsidP="009660BE">
      <w:pPr>
        <w:ind w:firstLine="567"/>
        <w:rPr>
          <w:b/>
          <w:sz w:val="28"/>
          <w:szCs w:val="28"/>
          <w:lang w:val="uk-UA"/>
        </w:rPr>
      </w:pPr>
      <w:r w:rsidRPr="002226A7">
        <w:rPr>
          <w:b/>
          <w:sz w:val="28"/>
          <w:szCs w:val="28"/>
          <w:lang w:val="uk-UA"/>
        </w:rPr>
        <w:t xml:space="preserve">Завдання </w:t>
      </w:r>
      <w:r w:rsidR="002226A7" w:rsidRPr="002226A7">
        <w:rPr>
          <w:b/>
          <w:sz w:val="28"/>
          <w:szCs w:val="28"/>
          <w:lang w:val="uk-UA"/>
        </w:rPr>
        <w:t>7</w:t>
      </w:r>
    </w:p>
    <w:p w:rsidR="0072079F" w:rsidRPr="002226A7" w:rsidRDefault="0072079F" w:rsidP="009660BE">
      <w:pPr>
        <w:ind w:firstLine="567"/>
        <w:jc w:val="both"/>
        <w:rPr>
          <w:sz w:val="28"/>
          <w:szCs w:val="28"/>
          <w:lang w:val="uk-UA"/>
        </w:rPr>
      </w:pPr>
      <w:r w:rsidRPr="002226A7">
        <w:rPr>
          <w:sz w:val="28"/>
          <w:szCs w:val="28"/>
          <w:lang w:val="uk-UA"/>
        </w:rPr>
        <w:t>Розрахуйте коефіцієнт перехресної еластичності попиту за ціною на товари А і Б, які мають аналогічні споживчі властивості, якщо відомо, що їх ціни та обсяги продажів змінювалися таким чином:</w:t>
      </w:r>
    </w:p>
    <w:tbl>
      <w:tblPr>
        <w:tblW w:w="87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7"/>
        <w:gridCol w:w="1682"/>
        <w:gridCol w:w="1682"/>
        <w:gridCol w:w="1682"/>
        <w:gridCol w:w="1682"/>
      </w:tblGrid>
      <w:tr w:rsidR="0072079F" w:rsidRPr="002226A7" w:rsidTr="002226A7">
        <w:trPr>
          <w:trHeight w:val="284"/>
        </w:trPr>
        <w:tc>
          <w:tcPr>
            <w:tcW w:w="2057" w:type="dxa"/>
          </w:tcPr>
          <w:p w:rsidR="0072079F" w:rsidRPr="002226A7" w:rsidRDefault="0072079F" w:rsidP="009660BE">
            <w:pPr>
              <w:jc w:val="center"/>
              <w:rPr>
                <w:b/>
                <w:lang w:val="uk-UA"/>
              </w:rPr>
            </w:pPr>
            <w:r w:rsidRPr="002226A7">
              <w:rPr>
                <w:b/>
                <w:lang w:val="uk-UA"/>
              </w:rPr>
              <w:t>Найменування</w:t>
            </w:r>
          </w:p>
        </w:tc>
        <w:tc>
          <w:tcPr>
            <w:tcW w:w="3364" w:type="dxa"/>
            <w:gridSpan w:val="2"/>
          </w:tcPr>
          <w:p w:rsidR="0072079F" w:rsidRPr="002226A7" w:rsidRDefault="0072079F" w:rsidP="009660BE">
            <w:pPr>
              <w:jc w:val="center"/>
              <w:rPr>
                <w:b/>
                <w:lang w:val="uk-UA"/>
              </w:rPr>
            </w:pPr>
            <w:r w:rsidRPr="002226A7">
              <w:rPr>
                <w:b/>
                <w:lang w:val="uk-UA"/>
              </w:rPr>
              <w:t>ціна, грн.</w:t>
            </w:r>
          </w:p>
        </w:tc>
        <w:tc>
          <w:tcPr>
            <w:tcW w:w="3364" w:type="dxa"/>
            <w:gridSpan w:val="2"/>
          </w:tcPr>
          <w:p w:rsidR="0072079F" w:rsidRPr="002226A7" w:rsidRDefault="0072079F" w:rsidP="009660BE">
            <w:pPr>
              <w:jc w:val="center"/>
              <w:rPr>
                <w:b/>
                <w:lang w:val="uk-UA"/>
              </w:rPr>
            </w:pPr>
            <w:r w:rsidRPr="002226A7">
              <w:rPr>
                <w:b/>
                <w:lang w:val="uk-UA"/>
              </w:rPr>
              <w:t xml:space="preserve">Обсяг продажу, тис. </w:t>
            </w:r>
            <w:proofErr w:type="spellStart"/>
            <w:r w:rsidRPr="002226A7">
              <w:rPr>
                <w:b/>
                <w:lang w:val="uk-UA"/>
              </w:rPr>
              <w:t>уп</w:t>
            </w:r>
            <w:proofErr w:type="spellEnd"/>
            <w:r w:rsidRPr="002226A7">
              <w:rPr>
                <w:b/>
                <w:lang w:val="uk-UA"/>
              </w:rPr>
              <w:t>.</w:t>
            </w:r>
          </w:p>
        </w:tc>
      </w:tr>
      <w:tr w:rsidR="0072079F" w:rsidRPr="002226A7" w:rsidTr="002226A7">
        <w:trPr>
          <w:trHeight w:val="337"/>
        </w:trPr>
        <w:tc>
          <w:tcPr>
            <w:tcW w:w="2057" w:type="dxa"/>
          </w:tcPr>
          <w:p w:rsidR="0072079F" w:rsidRPr="002226A7" w:rsidRDefault="0072079F" w:rsidP="009660BE">
            <w:pPr>
              <w:jc w:val="center"/>
              <w:rPr>
                <w:caps/>
                <w:sz w:val="28"/>
                <w:szCs w:val="28"/>
                <w:lang w:val="uk-UA"/>
              </w:rPr>
            </w:pPr>
          </w:p>
        </w:tc>
        <w:tc>
          <w:tcPr>
            <w:tcW w:w="1682" w:type="dxa"/>
          </w:tcPr>
          <w:p w:rsidR="0072079F" w:rsidRPr="002226A7" w:rsidRDefault="0072079F" w:rsidP="009660BE">
            <w:pPr>
              <w:jc w:val="center"/>
              <w:rPr>
                <w:lang w:val="uk-UA"/>
              </w:rPr>
            </w:pPr>
            <w:r w:rsidRPr="002226A7">
              <w:rPr>
                <w:lang w:val="uk-UA"/>
              </w:rPr>
              <w:t>1 кв. 201</w:t>
            </w:r>
            <w:r w:rsidR="002226A7">
              <w:rPr>
                <w:lang w:val="uk-UA"/>
              </w:rPr>
              <w:t>х</w:t>
            </w:r>
            <w:r w:rsidRPr="002226A7">
              <w:rPr>
                <w:lang w:val="uk-UA"/>
              </w:rPr>
              <w:t xml:space="preserve"> р.</w:t>
            </w:r>
          </w:p>
        </w:tc>
        <w:tc>
          <w:tcPr>
            <w:tcW w:w="1682" w:type="dxa"/>
          </w:tcPr>
          <w:p w:rsidR="0072079F" w:rsidRPr="002226A7" w:rsidRDefault="0072079F" w:rsidP="009660BE">
            <w:pPr>
              <w:jc w:val="center"/>
              <w:rPr>
                <w:lang w:val="uk-UA"/>
              </w:rPr>
            </w:pPr>
            <w:r w:rsidRPr="002226A7">
              <w:rPr>
                <w:lang w:val="uk-UA"/>
              </w:rPr>
              <w:t>2 кв. 201</w:t>
            </w:r>
            <w:r w:rsidR="002226A7">
              <w:rPr>
                <w:lang w:val="uk-UA"/>
              </w:rPr>
              <w:t>х</w:t>
            </w:r>
            <w:r w:rsidRPr="002226A7">
              <w:rPr>
                <w:lang w:val="uk-UA"/>
              </w:rPr>
              <w:t xml:space="preserve"> р.</w:t>
            </w:r>
          </w:p>
        </w:tc>
        <w:tc>
          <w:tcPr>
            <w:tcW w:w="1682" w:type="dxa"/>
          </w:tcPr>
          <w:p w:rsidR="0072079F" w:rsidRPr="002226A7" w:rsidRDefault="0072079F" w:rsidP="009660BE">
            <w:pPr>
              <w:jc w:val="center"/>
              <w:rPr>
                <w:lang w:val="uk-UA"/>
              </w:rPr>
            </w:pPr>
            <w:r w:rsidRPr="002226A7">
              <w:rPr>
                <w:lang w:val="uk-UA"/>
              </w:rPr>
              <w:t>1 кв. 201</w:t>
            </w:r>
            <w:r w:rsidR="002226A7">
              <w:rPr>
                <w:lang w:val="uk-UA"/>
              </w:rPr>
              <w:t>х</w:t>
            </w:r>
            <w:r w:rsidRPr="002226A7">
              <w:rPr>
                <w:lang w:val="uk-UA"/>
              </w:rPr>
              <w:t xml:space="preserve"> р</w:t>
            </w:r>
          </w:p>
        </w:tc>
        <w:tc>
          <w:tcPr>
            <w:tcW w:w="1682" w:type="dxa"/>
          </w:tcPr>
          <w:p w:rsidR="0072079F" w:rsidRPr="002226A7" w:rsidRDefault="0072079F" w:rsidP="009660BE">
            <w:pPr>
              <w:jc w:val="center"/>
              <w:rPr>
                <w:lang w:val="uk-UA"/>
              </w:rPr>
            </w:pPr>
            <w:r w:rsidRPr="002226A7">
              <w:rPr>
                <w:lang w:val="uk-UA"/>
              </w:rPr>
              <w:t>2 кв. 201</w:t>
            </w:r>
            <w:r w:rsidR="002226A7">
              <w:rPr>
                <w:lang w:val="uk-UA"/>
              </w:rPr>
              <w:t>х</w:t>
            </w:r>
            <w:r w:rsidRPr="002226A7">
              <w:rPr>
                <w:lang w:val="uk-UA"/>
              </w:rPr>
              <w:t xml:space="preserve"> р.</w:t>
            </w:r>
          </w:p>
        </w:tc>
      </w:tr>
      <w:tr w:rsidR="0072079F" w:rsidRPr="002226A7" w:rsidTr="002226A7">
        <w:trPr>
          <w:trHeight w:val="414"/>
        </w:trPr>
        <w:tc>
          <w:tcPr>
            <w:tcW w:w="2057" w:type="dxa"/>
          </w:tcPr>
          <w:p w:rsidR="0072079F" w:rsidRPr="002226A7" w:rsidRDefault="0072079F" w:rsidP="009660BE">
            <w:pPr>
              <w:jc w:val="center"/>
              <w:rPr>
                <w:caps/>
                <w:sz w:val="28"/>
                <w:szCs w:val="28"/>
                <w:lang w:val="uk-UA"/>
              </w:rPr>
            </w:pPr>
            <w:r w:rsidRPr="002226A7">
              <w:rPr>
                <w:sz w:val="28"/>
                <w:szCs w:val="28"/>
                <w:lang w:val="uk-UA"/>
              </w:rPr>
              <w:t>Товар А</w:t>
            </w:r>
          </w:p>
        </w:tc>
        <w:tc>
          <w:tcPr>
            <w:tcW w:w="1682" w:type="dxa"/>
          </w:tcPr>
          <w:p w:rsidR="0072079F" w:rsidRPr="002226A7" w:rsidRDefault="0072079F" w:rsidP="009660BE">
            <w:pPr>
              <w:jc w:val="center"/>
              <w:rPr>
                <w:lang w:val="uk-UA"/>
              </w:rPr>
            </w:pPr>
            <w:r w:rsidRPr="002226A7">
              <w:rPr>
                <w:lang w:val="uk-UA"/>
              </w:rPr>
              <w:t>28,3</w:t>
            </w:r>
          </w:p>
        </w:tc>
        <w:tc>
          <w:tcPr>
            <w:tcW w:w="1682" w:type="dxa"/>
          </w:tcPr>
          <w:p w:rsidR="0072079F" w:rsidRPr="002226A7" w:rsidRDefault="0072079F" w:rsidP="009660BE">
            <w:pPr>
              <w:jc w:val="center"/>
              <w:rPr>
                <w:lang w:val="uk-UA"/>
              </w:rPr>
            </w:pPr>
            <w:r w:rsidRPr="002226A7">
              <w:rPr>
                <w:lang w:val="uk-UA"/>
              </w:rPr>
              <w:t>31,2</w:t>
            </w:r>
          </w:p>
        </w:tc>
        <w:tc>
          <w:tcPr>
            <w:tcW w:w="1682" w:type="dxa"/>
          </w:tcPr>
          <w:p w:rsidR="0072079F" w:rsidRPr="002226A7" w:rsidRDefault="0072079F" w:rsidP="009660BE">
            <w:pPr>
              <w:jc w:val="center"/>
              <w:rPr>
                <w:lang w:val="uk-UA"/>
              </w:rPr>
            </w:pPr>
            <w:r w:rsidRPr="002226A7">
              <w:rPr>
                <w:lang w:val="uk-UA"/>
              </w:rPr>
              <w:t>230</w:t>
            </w:r>
          </w:p>
        </w:tc>
        <w:tc>
          <w:tcPr>
            <w:tcW w:w="1682" w:type="dxa"/>
          </w:tcPr>
          <w:p w:rsidR="0072079F" w:rsidRPr="002226A7" w:rsidRDefault="0072079F" w:rsidP="009660BE">
            <w:pPr>
              <w:jc w:val="center"/>
              <w:rPr>
                <w:lang w:val="uk-UA"/>
              </w:rPr>
            </w:pPr>
            <w:r w:rsidRPr="002226A7">
              <w:rPr>
                <w:lang w:val="uk-UA"/>
              </w:rPr>
              <w:t>210</w:t>
            </w:r>
          </w:p>
        </w:tc>
      </w:tr>
      <w:tr w:rsidR="0072079F" w:rsidRPr="002226A7" w:rsidTr="002226A7">
        <w:trPr>
          <w:trHeight w:val="517"/>
        </w:trPr>
        <w:tc>
          <w:tcPr>
            <w:tcW w:w="2057" w:type="dxa"/>
          </w:tcPr>
          <w:p w:rsidR="0072079F" w:rsidRPr="002226A7" w:rsidRDefault="0072079F" w:rsidP="009660BE">
            <w:pPr>
              <w:jc w:val="center"/>
              <w:rPr>
                <w:sz w:val="28"/>
                <w:szCs w:val="28"/>
                <w:lang w:val="uk-UA"/>
              </w:rPr>
            </w:pPr>
            <w:r w:rsidRPr="002226A7">
              <w:rPr>
                <w:sz w:val="28"/>
                <w:szCs w:val="28"/>
                <w:lang w:val="uk-UA"/>
              </w:rPr>
              <w:t>Товар Б</w:t>
            </w:r>
          </w:p>
        </w:tc>
        <w:tc>
          <w:tcPr>
            <w:tcW w:w="1682" w:type="dxa"/>
          </w:tcPr>
          <w:p w:rsidR="0072079F" w:rsidRPr="002226A7" w:rsidRDefault="0072079F" w:rsidP="009660BE">
            <w:pPr>
              <w:jc w:val="center"/>
              <w:rPr>
                <w:caps/>
                <w:lang w:val="uk-UA"/>
              </w:rPr>
            </w:pPr>
            <w:r w:rsidRPr="002226A7">
              <w:rPr>
                <w:caps/>
                <w:lang w:val="uk-UA"/>
              </w:rPr>
              <w:t>25,8</w:t>
            </w:r>
          </w:p>
        </w:tc>
        <w:tc>
          <w:tcPr>
            <w:tcW w:w="1682" w:type="dxa"/>
          </w:tcPr>
          <w:p w:rsidR="0072079F" w:rsidRPr="002226A7" w:rsidRDefault="0072079F" w:rsidP="009660BE">
            <w:pPr>
              <w:jc w:val="center"/>
              <w:rPr>
                <w:caps/>
                <w:lang w:val="uk-UA"/>
              </w:rPr>
            </w:pPr>
            <w:r w:rsidRPr="002226A7">
              <w:rPr>
                <w:caps/>
                <w:lang w:val="uk-UA"/>
              </w:rPr>
              <w:t>24,1</w:t>
            </w:r>
          </w:p>
        </w:tc>
        <w:tc>
          <w:tcPr>
            <w:tcW w:w="1682" w:type="dxa"/>
          </w:tcPr>
          <w:p w:rsidR="0072079F" w:rsidRPr="002226A7" w:rsidRDefault="0072079F" w:rsidP="009660BE">
            <w:pPr>
              <w:jc w:val="center"/>
              <w:rPr>
                <w:caps/>
                <w:lang w:val="uk-UA"/>
              </w:rPr>
            </w:pPr>
            <w:r w:rsidRPr="002226A7">
              <w:rPr>
                <w:caps/>
                <w:lang w:val="uk-UA"/>
              </w:rPr>
              <w:t>560</w:t>
            </w:r>
          </w:p>
        </w:tc>
        <w:tc>
          <w:tcPr>
            <w:tcW w:w="1682" w:type="dxa"/>
          </w:tcPr>
          <w:p w:rsidR="0072079F" w:rsidRPr="002226A7" w:rsidRDefault="0072079F" w:rsidP="009660BE">
            <w:pPr>
              <w:jc w:val="center"/>
              <w:rPr>
                <w:caps/>
                <w:lang w:val="uk-UA"/>
              </w:rPr>
            </w:pPr>
            <w:r w:rsidRPr="002226A7">
              <w:rPr>
                <w:caps/>
                <w:lang w:val="uk-UA"/>
              </w:rPr>
              <w:t>570</w:t>
            </w:r>
          </w:p>
        </w:tc>
      </w:tr>
    </w:tbl>
    <w:p w:rsidR="0072079F" w:rsidRPr="002226A7" w:rsidRDefault="0072079F" w:rsidP="009660BE">
      <w:pPr>
        <w:ind w:firstLine="567"/>
        <w:rPr>
          <w:sz w:val="28"/>
          <w:szCs w:val="28"/>
          <w:lang w:val="uk-UA"/>
        </w:rPr>
      </w:pPr>
      <w:r w:rsidRPr="002226A7">
        <w:rPr>
          <w:sz w:val="28"/>
          <w:szCs w:val="28"/>
          <w:lang w:val="uk-UA"/>
        </w:rPr>
        <w:t>Зробіть висновок про взаємозамінність товарів.</w:t>
      </w:r>
    </w:p>
    <w:p w:rsidR="0072079F" w:rsidRPr="002226A7" w:rsidRDefault="0072079F" w:rsidP="009660BE">
      <w:pPr>
        <w:ind w:firstLine="567"/>
        <w:jc w:val="both"/>
        <w:rPr>
          <w:b/>
          <w:sz w:val="28"/>
          <w:szCs w:val="28"/>
          <w:lang w:val="uk-UA"/>
        </w:rPr>
      </w:pPr>
      <w:r w:rsidRPr="002226A7">
        <w:rPr>
          <w:b/>
          <w:sz w:val="28"/>
          <w:szCs w:val="28"/>
          <w:lang w:val="uk-UA"/>
        </w:rPr>
        <w:t xml:space="preserve">Завдання </w:t>
      </w:r>
      <w:r w:rsidR="002226A7" w:rsidRPr="002226A7">
        <w:rPr>
          <w:b/>
          <w:sz w:val="28"/>
          <w:szCs w:val="28"/>
          <w:lang w:val="uk-UA"/>
        </w:rPr>
        <w:t>8</w:t>
      </w:r>
    </w:p>
    <w:p w:rsidR="0072079F" w:rsidRPr="002226A7" w:rsidRDefault="0072079F" w:rsidP="009660BE">
      <w:pPr>
        <w:ind w:firstLine="567"/>
        <w:jc w:val="both"/>
        <w:rPr>
          <w:sz w:val="28"/>
          <w:szCs w:val="28"/>
          <w:lang w:val="uk-UA"/>
        </w:rPr>
      </w:pPr>
      <w:r w:rsidRPr="002226A7">
        <w:rPr>
          <w:sz w:val="28"/>
          <w:szCs w:val="28"/>
          <w:lang w:val="uk-UA"/>
        </w:rPr>
        <w:t xml:space="preserve">З використанням нормативного методу розрахунку визначити поточний ринковий попит на інгалятори, якщо кількість жителів у регіоні 800 тис. осіб., Переважний склад сім'ї  — 3 особи; бажаючі </w:t>
      </w:r>
      <w:proofErr w:type="spellStart"/>
      <w:r w:rsidRPr="002226A7">
        <w:rPr>
          <w:sz w:val="28"/>
          <w:szCs w:val="28"/>
          <w:lang w:val="uk-UA"/>
        </w:rPr>
        <w:t>придбти</w:t>
      </w:r>
      <w:proofErr w:type="spellEnd"/>
      <w:r w:rsidRPr="002226A7">
        <w:rPr>
          <w:sz w:val="28"/>
          <w:szCs w:val="28"/>
          <w:lang w:val="uk-UA"/>
        </w:rPr>
        <w:t xml:space="preserve"> інгалятор — кожна 20-та сім'я, коефіцієнт платоспроможності  — 0,9.</w:t>
      </w:r>
    </w:p>
    <w:p w:rsidR="0072079F" w:rsidRPr="002226A7" w:rsidRDefault="0072079F" w:rsidP="009660BE">
      <w:pPr>
        <w:ind w:firstLine="567"/>
        <w:jc w:val="both"/>
        <w:rPr>
          <w:b/>
          <w:sz w:val="28"/>
          <w:szCs w:val="28"/>
          <w:lang w:val="uk-UA"/>
        </w:rPr>
      </w:pPr>
      <w:r w:rsidRPr="002226A7">
        <w:rPr>
          <w:b/>
          <w:sz w:val="28"/>
          <w:szCs w:val="28"/>
          <w:lang w:val="uk-UA"/>
        </w:rPr>
        <w:t xml:space="preserve">Завдання </w:t>
      </w:r>
      <w:r w:rsidR="002226A7" w:rsidRPr="002226A7">
        <w:rPr>
          <w:b/>
          <w:sz w:val="28"/>
          <w:szCs w:val="28"/>
          <w:lang w:val="uk-UA"/>
        </w:rPr>
        <w:t>9</w:t>
      </w:r>
    </w:p>
    <w:p w:rsidR="0072079F" w:rsidRPr="002226A7" w:rsidRDefault="0072079F" w:rsidP="009660BE">
      <w:pPr>
        <w:ind w:firstLine="567"/>
        <w:jc w:val="both"/>
        <w:rPr>
          <w:sz w:val="28"/>
          <w:szCs w:val="28"/>
          <w:lang w:val="uk-UA"/>
        </w:rPr>
      </w:pPr>
      <w:r w:rsidRPr="002226A7">
        <w:rPr>
          <w:sz w:val="28"/>
          <w:szCs w:val="28"/>
          <w:lang w:val="uk-UA"/>
        </w:rPr>
        <w:t xml:space="preserve">Згрупувати перераховані критерії сегментації споживачів за групами: а) демографічні; б) географічні; в) соціально-економічні; г) </w:t>
      </w:r>
      <w:proofErr w:type="spellStart"/>
      <w:r w:rsidRPr="002226A7">
        <w:rPr>
          <w:sz w:val="28"/>
          <w:szCs w:val="28"/>
          <w:lang w:val="uk-UA"/>
        </w:rPr>
        <w:t>психографічні</w:t>
      </w:r>
      <w:proofErr w:type="spellEnd"/>
      <w:r w:rsidRPr="002226A7">
        <w:rPr>
          <w:sz w:val="28"/>
          <w:szCs w:val="28"/>
          <w:lang w:val="uk-UA"/>
        </w:rPr>
        <w:t>.</w:t>
      </w:r>
    </w:p>
    <w:p w:rsidR="0072079F" w:rsidRPr="002226A7" w:rsidRDefault="0072079F" w:rsidP="009660BE">
      <w:pPr>
        <w:ind w:firstLine="567"/>
        <w:jc w:val="both"/>
        <w:rPr>
          <w:sz w:val="28"/>
          <w:szCs w:val="28"/>
          <w:lang w:val="uk-UA"/>
        </w:rPr>
      </w:pPr>
      <w:r w:rsidRPr="002226A7">
        <w:rPr>
          <w:sz w:val="28"/>
          <w:szCs w:val="28"/>
          <w:lang w:val="uk-UA"/>
        </w:rPr>
        <w:t>Критерії: стать, місце народження, середній дохід сім'ї, вік, раса, щільність населення, національність, стиль життя, особистісні характеристики, рівень доходів, транспортна мережа регіону, освіта, тип особистості, клімат.</w:t>
      </w:r>
    </w:p>
    <w:p w:rsidR="0072079F" w:rsidRPr="002226A7" w:rsidRDefault="0072079F" w:rsidP="009660BE">
      <w:pPr>
        <w:ind w:firstLine="567"/>
        <w:jc w:val="both"/>
        <w:rPr>
          <w:b/>
          <w:color w:val="000000"/>
          <w:sz w:val="28"/>
          <w:szCs w:val="28"/>
          <w:lang w:val="uk-UA"/>
        </w:rPr>
      </w:pPr>
      <w:r w:rsidRPr="002226A7">
        <w:rPr>
          <w:b/>
          <w:color w:val="000000"/>
          <w:sz w:val="28"/>
          <w:szCs w:val="28"/>
          <w:lang w:val="uk-UA"/>
        </w:rPr>
        <w:t xml:space="preserve">Завдання </w:t>
      </w:r>
      <w:r w:rsidR="002226A7" w:rsidRPr="002226A7">
        <w:rPr>
          <w:b/>
          <w:color w:val="000000"/>
          <w:sz w:val="28"/>
          <w:szCs w:val="28"/>
          <w:lang w:val="uk-UA"/>
        </w:rPr>
        <w:t>10</w:t>
      </w:r>
    </w:p>
    <w:p w:rsidR="0072079F" w:rsidRPr="002226A7" w:rsidRDefault="0072079F" w:rsidP="009660BE">
      <w:pPr>
        <w:ind w:firstLine="567"/>
        <w:jc w:val="both"/>
        <w:rPr>
          <w:color w:val="000000"/>
          <w:sz w:val="28"/>
          <w:szCs w:val="28"/>
          <w:lang w:val="uk-UA"/>
        </w:rPr>
      </w:pPr>
      <w:r w:rsidRPr="002226A7">
        <w:rPr>
          <w:color w:val="000000"/>
          <w:sz w:val="28"/>
          <w:szCs w:val="28"/>
          <w:lang w:val="uk-UA"/>
        </w:rPr>
        <w:t xml:space="preserve">Фірма  — виробник поживно-відновлювальних масок для волосся </w:t>
      </w:r>
      <w:proofErr w:type="spellStart"/>
      <w:r w:rsidRPr="002226A7">
        <w:rPr>
          <w:color w:val="000000"/>
          <w:sz w:val="28"/>
          <w:szCs w:val="28"/>
          <w:lang w:val="uk-UA"/>
        </w:rPr>
        <w:t>Vici</w:t>
      </w:r>
      <w:proofErr w:type="spellEnd"/>
      <w:r w:rsidRPr="002226A7">
        <w:rPr>
          <w:color w:val="000000"/>
          <w:sz w:val="28"/>
          <w:szCs w:val="28"/>
          <w:lang w:val="uk-UA"/>
        </w:rPr>
        <w:t xml:space="preserve"> </w:t>
      </w:r>
      <w:proofErr w:type="spellStart"/>
      <w:r w:rsidRPr="002226A7">
        <w:rPr>
          <w:color w:val="000000"/>
          <w:sz w:val="28"/>
          <w:szCs w:val="28"/>
          <w:lang w:val="uk-UA"/>
        </w:rPr>
        <w:t>Laboratories</w:t>
      </w:r>
      <w:proofErr w:type="spellEnd"/>
      <w:r w:rsidRPr="002226A7">
        <w:rPr>
          <w:color w:val="000000"/>
          <w:sz w:val="28"/>
          <w:szCs w:val="28"/>
          <w:lang w:val="uk-UA"/>
        </w:rPr>
        <w:t xml:space="preserve"> провела аналіз прихильності споживачів до товару. В ході проведених маркетингових досліджень були отримані результати , представлені в таблиці. Визначте лояльність споживачів (відсоток повторних покупок) до торгових марок і графічно визначте місце товару кожної торгової марки. Зробіть висновки.</w:t>
      </w:r>
    </w:p>
    <w:p w:rsidR="0072079F" w:rsidRPr="002226A7" w:rsidRDefault="0072079F" w:rsidP="009660BE">
      <w:pPr>
        <w:ind w:firstLine="567"/>
        <w:jc w:val="center"/>
        <w:rPr>
          <w:b/>
          <w:color w:val="000000"/>
          <w:sz w:val="28"/>
          <w:szCs w:val="28"/>
          <w:lang w:val="uk-UA"/>
        </w:rPr>
      </w:pPr>
      <w:r w:rsidRPr="002226A7">
        <w:rPr>
          <w:b/>
          <w:color w:val="000000"/>
          <w:sz w:val="28"/>
          <w:szCs w:val="28"/>
          <w:lang w:val="uk-UA"/>
        </w:rPr>
        <w:lastRenderedPageBreak/>
        <w:t>Аналіз прихильності споживачів до товару</w:t>
      </w:r>
    </w:p>
    <w:tbl>
      <w:tblPr>
        <w:tblW w:w="8501" w:type="dxa"/>
        <w:tblInd w:w="113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236"/>
        <w:gridCol w:w="2409"/>
        <w:gridCol w:w="2092"/>
        <w:gridCol w:w="1764"/>
      </w:tblGrid>
      <w:tr w:rsidR="0072079F" w:rsidRPr="002226A7" w:rsidTr="002226A7">
        <w:trPr>
          <w:trHeight w:val="930"/>
        </w:trPr>
        <w:tc>
          <w:tcPr>
            <w:tcW w:w="2236" w:type="dxa"/>
          </w:tcPr>
          <w:p w:rsidR="0072079F" w:rsidRPr="002226A7" w:rsidRDefault="0072079F" w:rsidP="009660BE">
            <w:pPr>
              <w:jc w:val="center"/>
              <w:rPr>
                <w:color w:val="000000"/>
                <w:sz w:val="22"/>
                <w:lang w:val="uk-UA"/>
              </w:rPr>
            </w:pPr>
          </w:p>
          <w:p w:rsidR="0072079F" w:rsidRPr="002226A7" w:rsidRDefault="0072079F" w:rsidP="009660BE">
            <w:pPr>
              <w:jc w:val="center"/>
              <w:rPr>
                <w:color w:val="000000"/>
                <w:sz w:val="22"/>
                <w:lang w:val="uk-UA"/>
              </w:rPr>
            </w:pPr>
          </w:p>
          <w:p w:rsidR="0072079F" w:rsidRPr="002226A7" w:rsidRDefault="0072079F" w:rsidP="009660BE">
            <w:pPr>
              <w:jc w:val="center"/>
              <w:rPr>
                <w:color w:val="000000"/>
                <w:sz w:val="22"/>
                <w:lang w:val="uk-UA"/>
              </w:rPr>
            </w:pPr>
            <w:r w:rsidRPr="002226A7">
              <w:rPr>
                <w:color w:val="000000"/>
                <w:sz w:val="22"/>
                <w:lang w:val="uk-UA"/>
              </w:rPr>
              <w:t>Торгова марка</w:t>
            </w:r>
          </w:p>
        </w:tc>
        <w:tc>
          <w:tcPr>
            <w:tcW w:w="2409" w:type="dxa"/>
          </w:tcPr>
          <w:p w:rsidR="0072079F" w:rsidRPr="002226A7" w:rsidRDefault="0072079F" w:rsidP="009660BE">
            <w:pPr>
              <w:jc w:val="center"/>
              <w:rPr>
                <w:color w:val="000000"/>
                <w:sz w:val="22"/>
                <w:lang w:val="uk-UA"/>
              </w:rPr>
            </w:pPr>
            <w:r w:rsidRPr="002226A7">
              <w:rPr>
                <w:color w:val="000000"/>
                <w:sz w:val="22"/>
                <w:lang w:val="uk-UA"/>
              </w:rPr>
              <w:t xml:space="preserve">Сумарна кількість товарів певної торгової марки, куплених споживачами </w:t>
            </w:r>
          </w:p>
        </w:tc>
        <w:tc>
          <w:tcPr>
            <w:tcW w:w="2092" w:type="dxa"/>
          </w:tcPr>
          <w:p w:rsidR="0072079F" w:rsidRPr="002226A7" w:rsidRDefault="0072079F" w:rsidP="009660BE">
            <w:pPr>
              <w:jc w:val="center"/>
              <w:rPr>
                <w:color w:val="000000"/>
                <w:sz w:val="22"/>
                <w:lang w:val="uk-UA"/>
              </w:rPr>
            </w:pPr>
            <w:r w:rsidRPr="002226A7">
              <w:rPr>
                <w:color w:val="000000"/>
                <w:sz w:val="22"/>
                <w:lang w:val="uk-UA"/>
              </w:rPr>
              <w:t xml:space="preserve">Ступінь загальної задоволеності споживачів товаром </w:t>
            </w:r>
          </w:p>
        </w:tc>
        <w:tc>
          <w:tcPr>
            <w:tcW w:w="1764" w:type="dxa"/>
          </w:tcPr>
          <w:p w:rsidR="0072079F" w:rsidRPr="002226A7" w:rsidRDefault="0072079F" w:rsidP="009660BE">
            <w:pPr>
              <w:jc w:val="center"/>
              <w:rPr>
                <w:color w:val="000000"/>
                <w:sz w:val="22"/>
                <w:lang w:val="uk-UA"/>
              </w:rPr>
            </w:pPr>
            <w:r w:rsidRPr="002226A7">
              <w:rPr>
                <w:color w:val="000000"/>
                <w:sz w:val="22"/>
                <w:lang w:val="uk-UA"/>
              </w:rPr>
              <w:t>Лояльність споживачів до торгової марки,%</w:t>
            </w:r>
          </w:p>
        </w:tc>
      </w:tr>
      <w:tr w:rsidR="0072079F" w:rsidRPr="002226A7" w:rsidTr="002226A7">
        <w:trPr>
          <w:trHeight w:val="282"/>
        </w:trPr>
        <w:tc>
          <w:tcPr>
            <w:tcW w:w="2236" w:type="dxa"/>
          </w:tcPr>
          <w:p w:rsidR="0072079F" w:rsidRPr="002226A7" w:rsidRDefault="0072079F" w:rsidP="009660BE">
            <w:pPr>
              <w:jc w:val="both"/>
              <w:rPr>
                <w:color w:val="000000"/>
                <w:sz w:val="28"/>
                <w:szCs w:val="28"/>
                <w:lang w:val="uk-UA"/>
              </w:rPr>
            </w:pPr>
            <w:proofErr w:type="spellStart"/>
            <w:r w:rsidRPr="002226A7">
              <w:rPr>
                <w:color w:val="000000"/>
                <w:sz w:val="28"/>
                <w:szCs w:val="28"/>
                <w:lang w:val="uk-UA"/>
              </w:rPr>
              <w:t>Mary</w:t>
            </w:r>
            <w:proofErr w:type="spellEnd"/>
            <w:r w:rsidRPr="002226A7">
              <w:rPr>
                <w:color w:val="000000"/>
                <w:sz w:val="28"/>
                <w:szCs w:val="28"/>
                <w:lang w:val="uk-UA"/>
              </w:rPr>
              <w:t xml:space="preserve"> </w:t>
            </w:r>
            <w:proofErr w:type="spellStart"/>
            <w:r w:rsidRPr="002226A7">
              <w:rPr>
                <w:color w:val="000000"/>
                <w:sz w:val="28"/>
                <w:szCs w:val="28"/>
                <w:lang w:val="uk-UA"/>
              </w:rPr>
              <w:t>Kay</w:t>
            </w:r>
            <w:proofErr w:type="spellEnd"/>
          </w:p>
        </w:tc>
        <w:tc>
          <w:tcPr>
            <w:tcW w:w="2409" w:type="dxa"/>
          </w:tcPr>
          <w:p w:rsidR="0072079F" w:rsidRPr="002226A7" w:rsidRDefault="0072079F" w:rsidP="009660BE">
            <w:pPr>
              <w:jc w:val="center"/>
              <w:rPr>
                <w:color w:val="000000"/>
                <w:sz w:val="28"/>
                <w:szCs w:val="28"/>
                <w:lang w:val="uk-UA"/>
              </w:rPr>
            </w:pPr>
            <w:r w:rsidRPr="002226A7">
              <w:rPr>
                <w:color w:val="000000"/>
                <w:sz w:val="28"/>
                <w:szCs w:val="28"/>
                <w:lang w:val="uk-UA"/>
              </w:rPr>
              <w:t>200</w:t>
            </w:r>
          </w:p>
        </w:tc>
        <w:tc>
          <w:tcPr>
            <w:tcW w:w="2092" w:type="dxa"/>
          </w:tcPr>
          <w:p w:rsidR="0072079F" w:rsidRPr="002226A7" w:rsidRDefault="0072079F" w:rsidP="009660BE">
            <w:pPr>
              <w:jc w:val="center"/>
              <w:rPr>
                <w:color w:val="000000"/>
                <w:sz w:val="28"/>
                <w:szCs w:val="28"/>
                <w:lang w:val="uk-UA"/>
              </w:rPr>
            </w:pPr>
            <w:r w:rsidRPr="002226A7">
              <w:rPr>
                <w:color w:val="000000"/>
                <w:sz w:val="28"/>
                <w:szCs w:val="28"/>
                <w:lang w:val="uk-UA"/>
              </w:rPr>
              <w:t>35</w:t>
            </w:r>
          </w:p>
        </w:tc>
        <w:tc>
          <w:tcPr>
            <w:tcW w:w="1764" w:type="dxa"/>
          </w:tcPr>
          <w:p w:rsidR="0072079F" w:rsidRPr="002226A7" w:rsidRDefault="0072079F" w:rsidP="009660BE">
            <w:pPr>
              <w:jc w:val="both"/>
              <w:rPr>
                <w:color w:val="000000"/>
                <w:sz w:val="28"/>
                <w:szCs w:val="28"/>
                <w:lang w:val="uk-UA"/>
              </w:rPr>
            </w:pPr>
          </w:p>
        </w:tc>
      </w:tr>
      <w:tr w:rsidR="0072079F" w:rsidRPr="002226A7" w:rsidTr="002226A7">
        <w:trPr>
          <w:trHeight w:val="292"/>
        </w:trPr>
        <w:tc>
          <w:tcPr>
            <w:tcW w:w="2236" w:type="dxa"/>
          </w:tcPr>
          <w:p w:rsidR="0072079F" w:rsidRPr="002226A7" w:rsidRDefault="0072079F" w:rsidP="009660BE">
            <w:pPr>
              <w:jc w:val="both"/>
              <w:rPr>
                <w:color w:val="000000"/>
                <w:sz w:val="28"/>
                <w:szCs w:val="28"/>
                <w:lang w:val="uk-UA"/>
              </w:rPr>
            </w:pPr>
            <w:proofErr w:type="spellStart"/>
            <w:r w:rsidRPr="002226A7">
              <w:rPr>
                <w:color w:val="000000"/>
                <w:sz w:val="28"/>
                <w:szCs w:val="28"/>
                <w:lang w:val="uk-UA"/>
              </w:rPr>
              <w:t>Vici</w:t>
            </w:r>
            <w:proofErr w:type="spellEnd"/>
            <w:r w:rsidRPr="002226A7">
              <w:rPr>
                <w:color w:val="000000"/>
                <w:sz w:val="28"/>
                <w:szCs w:val="28"/>
                <w:lang w:val="uk-UA"/>
              </w:rPr>
              <w:t xml:space="preserve"> </w:t>
            </w:r>
            <w:proofErr w:type="spellStart"/>
            <w:r w:rsidRPr="002226A7">
              <w:rPr>
                <w:color w:val="000000"/>
                <w:sz w:val="28"/>
                <w:szCs w:val="28"/>
                <w:lang w:val="uk-UA"/>
              </w:rPr>
              <w:t>Laboratories</w:t>
            </w:r>
            <w:proofErr w:type="spellEnd"/>
          </w:p>
        </w:tc>
        <w:tc>
          <w:tcPr>
            <w:tcW w:w="2409" w:type="dxa"/>
          </w:tcPr>
          <w:p w:rsidR="0072079F" w:rsidRPr="002226A7" w:rsidRDefault="0072079F" w:rsidP="009660BE">
            <w:pPr>
              <w:jc w:val="center"/>
              <w:rPr>
                <w:color w:val="000000"/>
                <w:sz w:val="28"/>
                <w:szCs w:val="28"/>
                <w:lang w:val="uk-UA"/>
              </w:rPr>
            </w:pPr>
            <w:r w:rsidRPr="002226A7">
              <w:rPr>
                <w:color w:val="000000"/>
                <w:sz w:val="28"/>
                <w:szCs w:val="28"/>
                <w:lang w:val="uk-UA"/>
              </w:rPr>
              <w:t>450</w:t>
            </w:r>
          </w:p>
        </w:tc>
        <w:tc>
          <w:tcPr>
            <w:tcW w:w="2092" w:type="dxa"/>
          </w:tcPr>
          <w:p w:rsidR="0072079F" w:rsidRPr="002226A7" w:rsidRDefault="0072079F" w:rsidP="009660BE">
            <w:pPr>
              <w:jc w:val="center"/>
              <w:rPr>
                <w:color w:val="000000"/>
                <w:sz w:val="28"/>
                <w:szCs w:val="28"/>
                <w:lang w:val="uk-UA"/>
              </w:rPr>
            </w:pPr>
            <w:r w:rsidRPr="002226A7">
              <w:rPr>
                <w:color w:val="000000"/>
                <w:sz w:val="28"/>
                <w:szCs w:val="28"/>
                <w:lang w:val="uk-UA"/>
              </w:rPr>
              <w:t>65</w:t>
            </w:r>
          </w:p>
        </w:tc>
        <w:tc>
          <w:tcPr>
            <w:tcW w:w="1764" w:type="dxa"/>
          </w:tcPr>
          <w:p w:rsidR="0072079F" w:rsidRPr="002226A7" w:rsidRDefault="0072079F" w:rsidP="009660BE">
            <w:pPr>
              <w:jc w:val="both"/>
              <w:rPr>
                <w:color w:val="000000"/>
                <w:sz w:val="28"/>
                <w:szCs w:val="28"/>
                <w:lang w:val="uk-UA"/>
              </w:rPr>
            </w:pPr>
          </w:p>
        </w:tc>
      </w:tr>
    </w:tbl>
    <w:p w:rsidR="0072079F" w:rsidRPr="002226A7" w:rsidRDefault="0072079F" w:rsidP="009660BE">
      <w:pPr>
        <w:shd w:val="clear" w:color="auto" w:fill="FFFFFF"/>
        <w:ind w:firstLine="567"/>
        <w:jc w:val="both"/>
        <w:rPr>
          <w:b/>
          <w:noProof/>
          <w:sz w:val="28"/>
          <w:szCs w:val="28"/>
          <w:lang w:val="uk-UA"/>
        </w:rPr>
      </w:pPr>
      <w:r w:rsidRPr="002226A7">
        <w:rPr>
          <w:b/>
          <w:noProof/>
          <w:sz w:val="28"/>
          <w:szCs w:val="28"/>
          <w:lang w:val="uk-UA"/>
        </w:rPr>
        <w:t xml:space="preserve">Завдання </w:t>
      </w:r>
      <w:r w:rsidR="002226A7" w:rsidRPr="002226A7">
        <w:rPr>
          <w:b/>
          <w:noProof/>
          <w:sz w:val="28"/>
          <w:szCs w:val="28"/>
          <w:lang w:val="uk-UA"/>
        </w:rPr>
        <w:t>11</w:t>
      </w:r>
    </w:p>
    <w:p w:rsidR="0072079F" w:rsidRPr="002226A7" w:rsidRDefault="0072079F" w:rsidP="009660BE">
      <w:pPr>
        <w:shd w:val="clear" w:color="auto" w:fill="FFFFFF"/>
        <w:ind w:firstLine="567"/>
        <w:jc w:val="both"/>
        <w:rPr>
          <w:noProof/>
          <w:sz w:val="28"/>
          <w:szCs w:val="28"/>
          <w:lang w:val="uk-UA"/>
        </w:rPr>
      </w:pPr>
      <w:r w:rsidRPr="002226A7">
        <w:rPr>
          <w:noProof/>
          <w:sz w:val="28"/>
          <w:szCs w:val="28"/>
          <w:lang w:val="uk-UA"/>
        </w:rPr>
        <w:t>Розробіть та побудуйте семантичний диференціал товару, яким ви користуєтеся, грунтуючись на споживчих характеристиках даного товару, і зіставте його з ідеальною оцінкою подібного товару. Запропонуйте підприємству-виробнику цього товару рекомендації щодо вдосконалення його продукції та діяльності на ринку. Товар для аналізу: шампунь, зубна паста, крем для обличчя, кава, чай, шоколад.</w:t>
      </w:r>
    </w:p>
    <w:p w:rsidR="0072079F" w:rsidRPr="002226A7" w:rsidRDefault="0072079F" w:rsidP="009660BE">
      <w:pPr>
        <w:shd w:val="clear" w:color="auto" w:fill="FFFFFF"/>
        <w:ind w:firstLine="567"/>
        <w:jc w:val="both"/>
        <w:rPr>
          <w:b/>
          <w:noProof/>
          <w:sz w:val="28"/>
          <w:szCs w:val="28"/>
          <w:lang w:val="uk-UA"/>
        </w:rPr>
      </w:pPr>
      <w:r w:rsidRPr="002226A7">
        <w:rPr>
          <w:b/>
          <w:noProof/>
          <w:sz w:val="28"/>
          <w:szCs w:val="28"/>
          <w:lang w:val="uk-UA"/>
        </w:rPr>
        <w:t xml:space="preserve">Завдання </w:t>
      </w:r>
      <w:r w:rsidR="002226A7" w:rsidRPr="002226A7">
        <w:rPr>
          <w:b/>
          <w:noProof/>
          <w:sz w:val="28"/>
          <w:szCs w:val="28"/>
          <w:lang w:val="uk-UA"/>
        </w:rPr>
        <w:t>12</w:t>
      </w:r>
    </w:p>
    <w:p w:rsidR="0072079F" w:rsidRPr="002226A7" w:rsidRDefault="0072079F" w:rsidP="009660BE">
      <w:pPr>
        <w:shd w:val="clear" w:color="auto" w:fill="FFFFFF"/>
        <w:ind w:firstLine="567"/>
        <w:jc w:val="both"/>
        <w:rPr>
          <w:noProof/>
          <w:sz w:val="28"/>
          <w:szCs w:val="28"/>
          <w:lang w:val="uk-UA"/>
        </w:rPr>
      </w:pPr>
      <w:r w:rsidRPr="002226A7">
        <w:rPr>
          <w:noProof/>
          <w:sz w:val="28"/>
          <w:szCs w:val="28"/>
          <w:lang w:val="uk-UA"/>
        </w:rPr>
        <w:t>Проведіть оцінку бренду «Солпадеїн» методом сумарної дисконтної доданої вартості. Товар-аналог «Пенталгін».</w:t>
      </w:r>
    </w:p>
    <w:p w:rsidR="0072079F" w:rsidRPr="002226A7" w:rsidRDefault="0072079F" w:rsidP="009660BE">
      <w:pPr>
        <w:shd w:val="clear" w:color="auto" w:fill="FFFFFF"/>
        <w:ind w:firstLine="567"/>
        <w:jc w:val="both"/>
        <w:rPr>
          <w:noProof/>
          <w:sz w:val="28"/>
          <w:szCs w:val="28"/>
          <w:lang w:val="uk-UA"/>
        </w:rPr>
      </w:pPr>
      <w:r w:rsidRPr="002226A7">
        <w:rPr>
          <w:noProof/>
          <w:sz w:val="28"/>
          <w:szCs w:val="28"/>
          <w:lang w:val="uk-UA"/>
        </w:rPr>
        <w:t>Роздрібна ціна упаковки «Солпадеїну» в аптеках  — 14 грн., «Пенталгіну»  — 9,5 грн. Припустимо, що витрати на просування у перерахунку на 1 упаковку «Солпадеїну» становлять 1,5 грн. У рік препарату продається 20 млн. уп. Власники торгової марки препарату «Солпадеїн» планують</w:t>
      </w:r>
      <w:r w:rsidRPr="002226A7">
        <w:rPr>
          <w:b/>
          <w:noProof/>
          <w:sz w:val="28"/>
          <w:szCs w:val="28"/>
          <w:lang w:val="uk-UA"/>
        </w:rPr>
        <w:t xml:space="preserve">, </w:t>
      </w:r>
      <w:r w:rsidRPr="002226A7">
        <w:rPr>
          <w:noProof/>
          <w:sz w:val="28"/>
          <w:szCs w:val="28"/>
          <w:lang w:val="uk-UA"/>
        </w:rPr>
        <w:t>що препарат пробуде на українському ринку ще, як мінімум 10 років.</w:t>
      </w:r>
    </w:p>
    <w:p w:rsidR="0047260B" w:rsidRPr="002226A7" w:rsidRDefault="0047260B" w:rsidP="009660BE">
      <w:pPr>
        <w:shd w:val="clear" w:color="auto" w:fill="FFFFFF"/>
        <w:ind w:firstLine="567"/>
        <w:jc w:val="both"/>
        <w:rPr>
          <w:b/>
          <w:noProof/>
          <w:sz w:val="28"/>
          <w:szCs w:val="28"/>
          <w:lang w:val="uk-UA"/>
        </w:rPr>
      </w:pPr>
      <w:r w:rsidRPr="002226A7">
        <w:rPr>
          <w:b/>
          <w:noProof/>
          <w:sz w:val="28"/>
          <w:szCs w:val="28"/>
          <w:lang w:val="uk-UA"/>
        </w:rPr>
        <w:t xml:space="preserve">Завдання </w:t>
      </w:r>
      <w:r w:rsidR="002226A7" w:rsidRPr="002226A7">
        <w:rPr>
          <w:b/>
          <w:noProof/>
          <w:sz w:val="28"/>
          <w:szCs w:val="28"/>
          <w:lang w:val="uk-UA"/>
        </w:rPr>
        <w:t>13</w:t>
      </w:r>
    </w:p>
    <w:p w:rsidR="0047260B" w:rsidRPr="002226A7" w:rsidRDefault="0047260B" w:rsidP="009660BE">
      <w:pPr>
        <w:shd w:val="clear" w:color="auto" w:fill="FFFFFF"/>
        <w:ind w:firstLine="567"/>
        <w:jc w:val="both"/>
        <w:rPr>
          <w:noProof/>
          <w:sz w:val="28"/>
          <w:szCs w:val="28"/>
          <w:lang w:val="uk-UA"/>
        </w:rPr>
      </w:pPr>
      <w:r w:rsidRPr="002226A7">
        <w:rPr>
          <w:noProof/>
          <w:sz w:val="28"/>
          <w:szCs w:val="28"/>
          <w:lang w:val="uk-UA"/>
        </w:rPr>
        <w:t xml:space="preserve">Розрахувати інтегральний показник конкурентоспроможності кожної з 3-х аптек, оцінити їх позиції на ринку, визначивши сильні і слабкі сторони кожної та розробити заходи, спрямовані на їх усунення. </w:t>
      </w:r>
    </w:p>
    <w:p w:rsidR="0047260B" w:rsidRPr="002226A7" w:rsidRDefault="0047260B" w:rsidP="009660BE">
      <w:pPr>
        <w:ind w:firstLine="567"/>
        <w:jc w:val="both"/>
        <w:rPr>
          <w:b/>
          <w:sz w:val="28"/>
          <w:szCs w:val="28"/>
          <w:lang w:val="uk-UA"/>
        </w:rPr>
      </w:pPr>
      <w:r w:rsidRPr="002226A7">
        <w:rPr>
          <w:b/>
          <w:sz w:val="28"/>
          <w:szCs w:val="28"/>
          <w:lang w:val="uk-UA"/>
        </w:rPr>
        <w:t xml:space="preserve">Завдання </w:t>
      </w:r>
      <w:r w:rsidR="002226A7" w:rsidRPr="002226A7">
        <w:rPr>
          <w:b/>
          <w:sz w:val="28"/>
          <w:szCs w:val="28"/>
          <w:lang w:val="uk-UA"/>
        </w:rPr>
        <w:t>14</w:t>
      </w:r>
    </w:p>
    <w:p w:rsidR="0047260B" w:rsidRPr="002226A7" w:rsidRDefault="0047260B" w:rsidP="009660BE">
      <w:pPr>
        <w:pStyle w:val="2"/>
        <w:spacing w:after="0" w:line="240" w:lineRule="auto"/>
        <w:ind w:firstLine="567"/>
        <w:jc w:val="both"/>
        <w:rPr>
          <w:sz w:val="28"/>
          <w:szCs w:val="28"/>
        </w:rPr>
      </w:pPr>
      <w:r w:rsidRPr="002226A7">
        <w:rPr>
          <w:sz w:val="28"/>
          <w:szCs w:val="28"/>
        </w:rPr>
        <w:t xml:space="preserve">Уявіть, що Ви працюєте маркетологом фармацевтичної фірми і плануєте провести опитування споживачів </w:t>
      </w:r>
      <w:proofErr w:type="spellStart"/>
      <w:r w:rsidRPr="002226A7">
        <w:rPr>
          <w:sz w:val="28"/>
          <w:szCs w:val="28"/>
        </w:rPr>
        <w:t>стоcовно</w:t>
      </w:r>
      <w:proofErr w:type="spellEnd"/>
      <w:r w:rsidRPr="002226A7">
        <w:rPr>
          <w:sz w:val="28"/>
          <w:szCs w:val="28"/>
        </w:rPr>
        <w:t xml:space="preserve"> їх намірів і надалі купувати лікарські препарати Вашої фірми.</w:t>
      </w:r>
    </w:p>
    <w:p w:rsidR="0047260B" w:rsidRPr="002226A7" w:rsidRDefault="0047260B" w:rsidP="009660BE">
      <w:pPr>
        <w:pStyle w:val="2"/>
        <w:spacing w:after="0" w:line="240" w:lineRule="auto"/>
        <w:ind w:firstLine="567"/>
        <w:jc w:val="both"/>
        <w:rPr>
          <w:sz w:val="28"/>
          <w:szCs w:val="28"/>
        </w:rPr>
      </w:pPr>
      <w:r w:rsidRPr="002226A7">
        <w:rPr>
          <w:sz w:val="28"/>
          <w:szCs w:val="28"/>
        </w:rPr>
        <w:t xml:space="preserve">Визначте </w:t>
      </w:r>
      <w:proofErr w:type="spellStart"/>
      <w:r w:rsidRPr="002226A7">
        <w:rPr>
          <w:sz w:val="28"/>
          <w:szCs w:val="28"/>
        </w:rPr>
        <w:t>обcяг</w:t>
      </w:r>
      <w:proofErr w:type="spellEnd"/>
      <w:r w:rsidRPr="002226A7">
        <w:rPr>
          <w:sz w:val="28"/>
          <w:szCs w:val="28"/>
        </w:rPr>
        <w:t xml:space="preserve"> вибірки для дослідження, якщо існує тільки два варіанти відповіді (наприклад, «так» або «ні») при рівні довірчості 95%, варіації 50% і точності 10%.</w:t>
      </w:r>
    </w:p>
    <w:p w:rsidR="0047260B" w:rsidRPr="002226A7" w:rsidRDefault="0047260B" w:rsidP="009660BE">
      <w:pPr>
        <w:ind w:firstLine="567"/>
        <w:jc w:val="both"/>
        <w:rPr>
          <w:b/>
          <w:sz w:val="28"/>
          <w:szCs w:val="28"/>
          <w:lang w:val="uk-UA"/>
        </w:rPr>
      </w:pPr>
      <w:r w:rsidRPr="002226A7">
        <w:rPr>
          <w:b/>
          <w:sz w:val="28"/>
          <w:szCs w:val="28"/>
          <w:lang w:val="uk-UA"/>
        </w:rPr>
        <w:t xml:space="preserve">Завдання </w:t>
      </w:r>
      <w:r w:rsidR="002226A7" w:rsidRPr="002226A7">
        <w:rPr>
          <w:b/>
          <w:sz w:val="28"/>
          <w:szCs w:val="28"/>
          <w:lang w:val="uk-UA"/>
        </w:rPr>
        <w:t>15</w:t>
      </w:r>
    </w:p>
    <w:p w:rsidR="0047260B" w:rsidRPr="002226A7" w:rsidRDefault="0047260B" w:rsidP="009660BE">
      <w:pPr>
        <w:ind w:firstLine="567"/>
        <w:jc w:val="both"/>
        <w:rPr>
          <w:sz w:val="28"/>
          <w:szCs w:val="28"/>
          <w:lang w:val="uk-UA"/>
        </w:rPr>
      </w:pPr>
      <w:r w:rsidRPr="002226A7">
        <w:rPr>
          <w:sz w:val="28"/>
          <w:szCs w:val="28"/>
          <w:lang w:val="uk-UA"/>
        </w:rPr>
        <w:t>З метою оптимізації виробничої програми м’ясокомбінату «Українські ковбаси» фахівцям відділу аналітичного прогнозування необхідно визначити розмір вибірки. З цією метою було проведено анкетне опитування споживачів м’ясних делікатесів.</w:t>
      </w:r>
    </w:p>
    <w:p w:rsidR="0047260B" w:rsidRPr="002226A7" w:rsidRDefault="0047260B" w:rsidP="009660BE">
      <w:pPr>
        <w:ind w:firstLine="567"/>
        <w:jc w:val="both"/>
        <w:rPr>
          <w:sz w:val="28"/>
          <w:szCs w:val="28"/>
          <w:lang w:val="uk-UA"/>
        </w:rPr>
      </w:pPr>
      <w:r w:rsidRPr="002226A7">
        <w:rPr>
          <w:sz w:val="28"/>
          <w:szCs w:val="28"/>
          <w:lang w:val="uk-UA"/>
        </w:rPr>
        <w:t>Визначте скільки необхідно опитати споживачів для отримання достовірних даних, якщо бажаний коефіцієнт довіри дорівнює 2,5, очікувана ймовірність становить 0,5, максимально можлива помилка дорівнює 0,05.</w:t>
      </w:r>
    </w:p>
    <w:p w:rsidR="0047260B" w:rsidRPr="002226A7" w:rsidRDefault="0047260B" w:rsidP="009660BE">
      <w:pPr>
        <w:ind w:firstLine="567"/>
        <w:jc w:val="both"/>
        <w:rPr>
          <w:b/>
          <w:sz w:val="28"/>
          <w:szCs w:val="28"/>
          <w:lang w:val="uk-UA"/>
        </w:rPr>
      </w:pPr>
      <w:r w:rsidRPr="002226A7">
        <w:rPr>
          <w:b/>
          <w:sz w:val="28"/>
          <w:szCs w:val="28"/>
          <w:lang w:val="uk-UA"/>
        </w:rPr>
        <w:t xml:space="preserve">Завдання </w:t>
      </w:r>
      <w:r w:rsidR="002226A7" w:rsidRPr="002226A7">
        <w:rPr>
          <w:b/>
          <w:sz w:val="28"/>
          <w:szCs w:val="28"/>
          <w:lang w:val="uk-UA"/>
        </w:rPr>
        <w:t>16</w:t>
      </w:r>
    </w:p>
    <w:p w:rsidR="0047260B" w:rsidRPr="002226A7" w:rsidRDefault="0047260B" w:rsidP="009660BE">
      <w:pPr>
        <w:ind w:firstLine="567"/>
        <w:jc w:val="both"/>
        <w:rPr>
          <w:sz w:val="28"/>
          <w:szCs w:val="28"/>
          <w:lang w:val="uk-UA"/>
        </w:rPr>
      </w:pPr>
      <w:r w:rsidRPr="002226A7">
        <w:rPr>
          <w:sz w:val="28"/>
          <w:szCs w:val="28"/>
          <w:lang w:val="uk-UA"/>
        </w:rPr>
        <w:t xml:space="preserve">На основі статистичних даних, представлених в таблиці, розрахуйте структуру </w:t>
      </w:r>
      <w:proofErr w:type="spellStart"/>
      <w:r w:rsidRPr="002226A7">
        <w:rPr>
          <w:sz w:val="28"/>
          <w:szCs w:val="28"/>
          <w:lang w:val="uk-UA"/>
        </w:rPr>
        <w:t>квотованої</w:t>
      </w:r>
      <w:proofErr w:type="spellEnd"/>
      <w:r w:rsidRPr="002226A7">
        <w:rPr>
          <w:sz w:val="28"/>
          <w:szCs w:val="28"/>
          <w:lang w:val="uk-UA"/>
        </w:rPr>
        <w:t xml:space="preserve"> вибірки, обсяг якої становить 25000 чоловік.</w:t>
      </w:r>
    </w:p>
    <w:p w:rsidR="0047260B" w:rsidRPr="002226A7" w:rsidRDefault="0047260B" w:rsidP="009660BE">
      <w:pPr>
        <w:ind w:firstLine="567"/>
        <w:jc w:val="both"/>
        <w:rPr>
          <w:b/>
          <w:sz w:val="28"/>
          <w:szCs w:val="28"/>
          <w:lang w:val="uk-UA"/>
        </w:rPr>
      </w:pPr>
      <w:r w:rsidRPr="002226A7">
        <w:rPr>
          <w:b/>
          <w:sz w:val="28"/>
          <w:szCs w:val="28"/>
          <w:lang w:val="uk-UA"/>
        </w:rPr>
        <w:t xml:space="preserve">Завдання </w:t>
      </w:r>
      <w:r w:rsidR="002226A7" w:rsidRPr="002226A7">
        <w:rPr>
          <w:b/>
          <w:sz w:val="28"/>
          <w:szCs w:val="28"/>
          <w:lang w:val="uk-UA"/>
        </w:rPr>
        <w:t>17</w:t>
      </w:r>
    </w:p>
    <w:p w:rsidR="0047260B" w:rsidRPr="002226A7" w:rsidRDefault="0047260B" w:rsidP="009660BE">
      <w:pPr>
        <w:ind w:firstLine="567"/>
        <w:jc w:val="both"/>
        <w:rPr>
          <w:sz w:val="28"/>
          <w:szCs w:val="28"/>
          <w:lang w:val="uk-UA"/>
        </w:rPr>
      </w:pPr>
      <w:r w:rsidRPr="002226A7">
        <w:rPr>
          <w:sz w:val="28"/>
          <w:szCs w:val="28"/>
          <w:lang w:val="uk-UA"/>
        </w:rPr>
        <w:t>За даними</w:t>
      </w:r>
      <w:r w:rsidR="00271046" w:rsidRPr="002226A7">
        <w:rPr>
          <w:sz w:val="28"/>
          <w:szCs w:val="28"/>
          <w:lang w:val="uk-UA"/>
        </w:rPr>
        <w:t xml:space="preserve">, що </w:t>
      </w:r>
      <w:r w:rsidRPr="002226A7">
        <w:rPr>
          <w:sz w:val="28"/>
          <w:szCs w:val="28"/>
          <w:lang w:val="uk-UA"/>
        </w:rPr>
        <w:t>запропонує викладач</w:t>
      </w:r>
      <w:r w:rsidR="00271046" w:rsidRPr="002226A7">
        <w:rPr>
          <w:sz w:val="28"/>
          <w:szCs w:val="28"/>
          <w:lang w:val="uk-UA"/>
        </w:rPr>
        <w:t xml:space="preserve">, </w:t>
      </w:r>
      <w:r w:rsidRPr="002226A7">
        <w:rPr>
          <w:sz w:val="28"/>
          <w:szCs w:val="28"/>
          <w:lang w:val="uk-UA"/>
        </w:rPr>
        <w:t>в</w:t>
      </w:r>
      <w:r w:rsidRPr="002226A7">
        <w:rPr>
          <w:sz w:val="28"/>
          <w:szCs w:val="28"/>
          <w:lang w:val="uk-UA"/>
        </w:rPr>
        <w:t xml:space="preserve">изначити, чи існує який-небудь зв'язок між двома метричними (вимірюваними за допомогою </w:t>
      </w:r>
      <w:proofErr w:type="spellStart"/>
      <w:r w:rsidRPr="002226A7">
        <w:rPr>
          <w:sz w:val="28"/>
          <w:szCs w:val="28"/>
          <w:lang w:val="uk-UA"/>
        </w:rPr>
        <w:t>інтервальної</w:t>
      </w:r>
      <w:proofErr w:type="spellEnd"/>
      <w:r w:rsidRPr="002226A7">
        <w:rPr>
          <w:sz w:val="28"/>
          <w:szCs w:val="28"/>
          <w:lang w:val="uk-UA"/>
        </w:rPr>
        <w:t xml:space="preserve"> або </w:t>
      </w:r>
      <w:r w:rsidRPr="002226A7">
        <w:rPr>
          <w:sz w:val="28"/>
          <w:szCs w:val="28"/>
          <w:lang w:val="uk-UA"/>
        </w:rPr>
        <w:lastRenderedPageBreak/>
        <w:t>відносної шкал) змінними</w:t>
      </w:r>
      <w:r w:rsidRPr="002226A7">
        <w:rPr>
          <w:sz w:val="28"/>
          <w:szCs w:val="28"/>
          <w:lang w:val="uk-UA"/>
        </w:rPr>
        <w:t xml:space="preserve"> (наприклад, між </w:t>
      </w:r>
      <w:r w:rsidRPr="002226A7">
        <w:rPr>
          <w:sz w:val="28"/>
          <w:szCs w:val="28"/>
          <w:lang w:val="uk-UA"/>
        </w:rPr>
        <w:t>відносними витратами на просування і відносним обсягом продажів</w:t>
      </w:r>
      <w:r w:rsidRPr="002226A7">
        <w:rPr>
          <w:sz w:val="28"/>
          <w:szCs w:val="28"/>
          <w:lang w:val="uk-UA"/>
        </w:rPr>
        <w:t xml:space="preserve">), використовуючи </w:t>
      </w:r>
      <w:r w:rsidRPr="002226A7">
        <w:rPr>
          <w:sz w:val="28"/>
          <w:szCs w:val="28"/>
          <w:lang w:val="uk-UA"/>
        </w:rPr>
        <w:t xml:space="preserve">коефіцієнт кореляції </w:t>
      </w:r>
      <w:proofErr w:type="spellStart"/>
      <w:r w:rsidRPr="002226A7">
        <w:rPr>
          <w:sz w:val="28"/>
          <w:szCs w:val="28"/>
          <w:lang w:val="uk-UA"/>
        </w:rPr>
        <w:t>Пірсона</w:t>
      </w:r>
      <w:proofErr w:type="spellEnd"/>
      <w:r w:rsidRPr="002226A7">
        <w:rPr>
          <w:sz w:val="28"/>
          <w:szCs w:val="28"/>
          <w:lang w:val="uk-UA"/>
        </w:rPr>
        <w:t>.</w:t>
      </w:r>
    </w:p>
    <w:p w:rsidR="00D47D2F" w:rsidRPr="002226A7" w:rsidRDefault="00D47D2F" w:rsidP="009660BE">
      <w:pPr>
        <w:ind w:firstLine="567"/>
        <w:jc w:val="both"/>
        <w:rPr>
          <w:b/>
          <w:sz w:val="28"/>
          <w:szCs w:val="28"/>
          <w:lang w:val="uk-UA"/>
        </w:rPr>
      </w:pPr>
      <w:r w:rsidRPr="002226A7">
        <w:rPr>
          <w:b/>
          <w:sz w:val="28"/>
          <w:szCs w:val="28"/>
          <w:lang w:val="uk-UA"/>
        </w:rPr>
        <w:t xml:space="preserve">Завдання </w:t>
      </w:r>
      <w:r w:rsidR="002226A7" w:rsidRPr="002226A7">
        <w:rPr>
          <w:b/>
          <w:sz w:val="28"/>
          <w:szCs w:val="28"/>
          <w:lang w:val="uk-UA"/>
        </w:rPr>
        <w:t>18</w:t>
      </w:r>
    </w:p>
    <w:p w:rsidR="00D47D2F" w:rsidRPr="002226A7" w:rsidRDefault="00D47D2F" w:rsidP="009660BE">
      <w:pPr>
        <w:ind w:firstLine="567"/>
        <w:jc w:val="both"/>
        <w:rPr>
          <w:sz w:val="28"/>
          <w:szCs w:val="28"/>
          <w:lang w:val="uk-UA"/>
        </w:rPr>
      </w:pPr>
      <w:r w:rsidRPr="002226A7">
        <w:rPr>
          <w:sz w:val="28"/>
          <w:szCs w:val="28"/>
          <w:lang w:val="uk-UA"/>
        </w:rPr>
        <w:t xml:space="preserve">За </w:t>
      </w:r>
      <w:r w:rsidRPr="002226A7">
        <w:rPr>
          <w:sz w:val="28"/>
          <w:szCs w:val="28"/>
          <w:lang w:val="uk-UA"/>
        </w:rPr>
        <w:t xml:space="preserve">даними, що запропонує викладач, </w:t>
      </w:r>
      <w:r w:rsidRPr="002226A7">
        <w:rPr>
          <w:sz w:val="28"/>
          <w:szCs w:val="28"/>
        </w:rPr>
        <w:t xml:space="preserve">обрати </w:t>
      </w:r>
      <w:proofErr w:type="spellStart"/>
      <w:r w:rsidRPr="002226A7">
        <w:rPr>
          <w:sz w:val="28"/>
          <w:szCs w:val="28"/>
        </w:rPr>
        <w:t>переважний</w:t>
      </w:r>
      <w:proofErr w:type="spellEnd"/>
      <w:r w:rsidRPr="002226A7">
        <w:rPr>
          <w:sz w:val="28"/>
          <w:szCs w:val="28"/>
        </w:rPr>
        <w:t xml:space="preserve"> сегмент ринку за </w:t>
      </w:r>
      <w:proofErr w:type="spellStart"/>
      <w:r w:rsidRPr="002226A7">
        <w:rPr>
          <w:sz w:val="28"/>
          <w:szCs w:val="28"/>
        </w:rPr>
        <w:t>критерієм</w:t>
      </w:r>
      <w:proofErr w:type="spellEnd"/>
      <w:r w:rsidRPr="002226A7">
        <w:rPr>
          <w:sz w:val="28"/>
          <w:szCs w:val="28"/>
        </w:rPr>
        <w:t xml:space="preserve"> максимального </w:t>
      </w:r>
      <w:proofErr w:type="spellStart"/>
      <w:r w:rsidRPr="002226A7">
        <w:rPr>
          <w:sz w:val="28"/>
          <w:szCs w:val="28"/>
        </w:rPr>
        <w:t>розміру</w:t>
      </w:r>
      <w:proofErr w:type="spellEnd"/>
      <w:r w:rsidRPr="002226A7">
        <w:rPr>
          <w:sz w:val="28"/>
          <w:szCs w:val="28"/>
        </w:rPr>
        <w:t xml:space="preserve"> </w:t>
      </w:r>
      <w:proofErr w:type="spellStart"/>
      <w:r w:rsidRPr="002226A7">
        <w:rPr>
          <w:sz w:val="28"/>
          <w:szCs w:val="28"/>
        </w:rPr>
        <w:t>збуту</w:t>
      </w:r>
      <w:proofErr w:type="spellEnd"/>
      <w:r w:rsidRPr="002226A7">
        <w:rPr>
          <w:sz w:val="28"/>
          <w:szCs w:val="28"/>
        </w:rPr>
        <w:t xml:space="preserve"> та </w:t>
      </w:r>
      <w:proofErr w:type="spellStart"/>
      <w:r w:rsidRPr="002226A7">
        <w:rPr>
          <w:sz w:val="28"/>
          <w:szCs w:val="28"/>
        </w:rPr>
        <w:t>визначити</w:t>
      </w:r>
      <w:proofErr w:type="spellEnd"/>
      <w:r w:rsidRPr="002226A7">
        <w:rPr>
          <w:sz w:val="28"/>
          <w:szCs w:val="28"/>
        </w:rPr>
        <w:t xml:space="preserve"> </w:t>
      </w:r>
      <w:proofErr w:type="spellStart"/>
      <w:r w:rsidRPr="002226A7">
        <w:rPr>
          <w:sz w:val="28"/>
          <w:szCs w:val="28"/>
        </w:rPr>
        <w:t>найменш</w:t>
      </w:r>
      <w:proofErr w:type="spellEnd"/>
      <w:r w:rsidRPr="002226A7">
        <w:rPr>
          <w:sz w:val="28"/>
          <w:szCs w:val="28"/>
        </w:rPr>
        <w:t xml:space="preserve"> </w:t>
      </w:r>
      <w:proofErr w:type="spellStart"/>
      <w:r w:rsidRPr="002226A7">
        <w:rPr>
          <w:sz w:val="28"/>
          <w:szCs w:val="28"/>
        </w:rPr>
        <w:t>привабливий</w:t>
      </w:r>
      <w:proofErr w:type="spellEnd"/>
      <w:r w:rsidRPr="002226A7">
        <w:rPr>
          <w:sz w:val="28"/>
          <w:szCs w:val="28"/>
        </w:rPr>
        <w:t xml:space="preserve"> сегмент для </w:t>
      </w:r>
      <w:proofErr w:type="spellStart"/>
      <w:r w:rsidRPr="002226A7">
        <w:rPr>
          <w:sz w:val="28"/>
          <w:szCs w:val="28"/>
        </w:rPr>
        <w:t>підприємства</w:t>
      </w:r>
      <w:proofErr w:type="spellEnd"/>
      <w:r w:rsidRPr="002226A7">
        <w:rPr>
          <w:sz w:val="28"/>
          <w:szCs w:val="28"/>
          <w:lang w:val="uk-UA"/>
        </w:rPr>
        <w:t>.</w:t>
      </w:r>
    </w:p>
    <w:p w:rsidR="00D47D2F" w:rsidRPr="002226A7" w:rsidRDefault="00D47D2F" w:rsidP="009660BE">
      <w:pPr>
        <w:ind w:firstLine="567"/>
        <w:jc w:val="both"/>
        <w:rPr>
          <w:b/>
          <w:sz w:val="28"/>
          <w:szCs w:val="28"/>
          <w:lang w:val="uk-UA"/>
        </w:rPr>
      </w:pPr>
      <w:proofErr w:type="spellStart"/>
      <w:r w:rsidRPr="002226A7">
        <w:rPr>
          <w:b/>
          <w:sz w:val="28"/>
          <w:szCs w:val="28"/>
        </w:rPr>
        <w:t>Завдання</w:t>
      </w:r>
      <w:proofErr w:type="spellEnd"/>
      <w:r w:rsidRPr="002226A7">
        <w:rPr>
          <w:b/>
          <w:sz w:val="28"/>
          <w:szCs w:val="28"/>
        </w:rPr>
        <w:t xml:space="preserve"> </w:t>
      </w:r>
      <w:r w:rsidR="002226A7" w:rsidRPr="002226A7">
        <w:rPr>
          <w:b/>
          <w:sz w:val="28"/>
          <w:szCs w:val="28"/>
          <w:lang w:val="uk-UA"/>
        </w:rPr>
        <w:t>19</w:t>
      </w:r>
    </w:p>
    <w:p w:rsidR="00D47D2F" w:rsidRPr="002226A7" w:rsidRDefault="00D47D2F" w:rsidP="009660BE">
      <w:pPr>
        <w:ind w:firstLine="567"/>
        <w:jc w:val="both"/>
        <w:rPr>
          <w:sz w:val="28"/>
          <w:lang w:val="uk-UA"/>
        </w:rPr>
      </w:pPr>
      <w:r w:rsidRPr="002226A7">
        <w:rPr>
          <w:sz w:val="28"/>
          <w:szCs w:val="28"/>
          <w:lang w:val="uk-UA"/>
        </w:rPr>
        <w:t>За даними, що запропонує викладач,</w:t>
      </w:r>
      <w:r w:rsidRPr="002226A7">
        <w:rPr>
          <w:sz w:val="28"/>
          <w:szCs w:val="28"/>
          <w:lang w:val="uk-UA"/>
        </w:rPr>
        <w:t xml:space="preserve"> в</w:t>
      </w:r>
      <w:proofErr w:type="spellStart"/>
      <w:r w:rsidRPr="002226A7">
        <w:rPr>
          <w:sz w:val="28"/>
        </w:rPr>
        <w:t>изначити</w:t>
      </w:r>
      <w:proofErr w:type="spellEnd"/>
      <w:r w:rsidRPr="002226A7">
        <w:rPr>
          <w:sz w:val="28"/>
        </w:rPr>
        <w:t xml:space="preserve"> </w:t>
      </w:r>
      <w:proofErr w:type="spellStart"/>
      <w:r w:rsidRPr="002226A7">
        <w:rPr>
          <w:sz w:val="28"/>
        </w:rPr>
        <w:t>ємність</w:t>
      </w:r>
      <w:proofErr w:type="spellEnd"/>
      <w:r w:rsidRPr="002226A7">
        <w:rPr>
          <w:sz w:val="28"/>
        </w:rPr>
        <w:t xml:space="preserve"> ринку</w:t>
      </w:r>
      <w:r w:rsidRPr="002226A7">
        <w:rPr>
          <w:sz w:val="28"/>
          <w:lang w:val="uk-UA"/>
        </w:rPr>
        <w:t>.</w:t>
      </w:r>
    </w:p>
    <w:p w:rsidR="00737541" w:rsidRPr="002226A7" w:rsidRDefault="00737541" w:rsidP="009660BE">
      <w:pPr>
        <w:shd w:val="clear" w:color="auto" w:fill="FDFEFF"/>
        <w:ind w:firstLine="567"/>
        <w:jc w:val="both"/>
        <w:outlineLvl w:val="0"/>
        <w:rPr>
          <w:b/>
          <w:bCs/>
          <w:kern w:val="36"/>
          <w:sz w:val="28"/>
          <w:szCs w:val="28"/>
          <w:lang w:val="uk-UA"/>
        </w:rPr>
      </w:pPr>
      <w:r w:rsidRPr="002226A7">
        <w:rPr>
          <w:b/>
          <w:bCs/>
          <w:kern w:val="36"/>
          <w:sz w:val="28"/>
          <w:szCs w:val="28"/>
          <w:lang w:val="uk-UA"/>
        </w:rPr>
        <w:t xml:space="preserve">Завдання </w:t>
      </w:r>
      <w:r w:rsidR="002226A7" w:rsidRPr="002226A7">
        <w:rPr>
          <w:b/>
          <w:bCs/>
          <w:kern w:val="36"/>
          <w:sz w:val="28"/>
          <w:szCs w:val="28"/>
          <w:lang w:val="uk-UA"/>
        </w:rPr>
        <w:t>20</w:t>
      </w:r>
    </w:p>
    <w:p w:rsidR="00737541" w:rsidRPr="002226A7" w:rsidRDefault="00737541" w:rsidP="009660BE">
      <w:pPr>
        <w:pStyle w:val="a4"/>
        <w:widowControl w:val="0"/>
        <w:tabs>
          <w:tab w:val="left" w:pos="1080"/>
        </w:tabs>
        <w:spacing w:after="0" w:line="240" w:lineRule="auto"/>
        <w:ind w:left="0" w:firstLine="567"/>
        <w:jc w:val="both"/>
        <w:rPr>
          <w:rFonts w:ascii="Times New Roman" w:hAnsi="Times New Roman"/>
          <w:sz w:val="28"/>
          <w:szCs w:val="24"/>
          <w:lang w:val="uk-UA"/>
        </w:rPr>
      </w:pPr>
      <w:r w:rsidRPr="002226A7">
        <w:rPr>
          <w:rFonts w:ascii="Times New Roman" w:hAnsi="Times New Roman"/>
          <w:sz w:val="28"/>
          <w:szCs w:val="24"/>
          <w:lang w:val="uk-UA"/>
        </w:rPr>
        <w:t xml:space="preserve">Використовуючи графічний метод, побудуйте і проаналізуйте прогнозні криві попиту та пропозиції на лікарський препарат </w:t>
      </w:r>
      <w:proofErr w:type="spellStart"/>
      <w:r w:rsidRPr="002226A7">
        <w:rPr>
          <w:rFonts w:ascii="Times New Roman" w:hAnsi="Times New Roman"/>
          <w:sz w:val="28"/>
          <w:szCs w:val="24"/>
          <w:lang w:val="uk-UA"/>
        </w:rPr>
        <w:t>Глутаргін</w:t>
      </w:r>
      <w:proofErr w:type="spellEnd"/>
      <w:r w:rsidRPr="002226A7">
        <w:rPr>
          <w:rFonts w:ascii="Times New Roman" w:hAnsi="Times New Roman"/>
          <w:sz w:val="28"/>
          <w:szCs w:val="24"/>
          <w:lang w:val="uk-UA"/>
        </w:rPr>
        <w:t xml:space="preserve">, табл. 0,25 мг № 30, якщо ціна на нього, попит і пропозиція в період, що аналізується, складали відповідно: </w:t>
      </w:r>
    </w:p>
    <w:tbl>
      <w:tblPr>
        <w:tblW w:w="0" w:type="auto"/>
        <w:jc w:val="center"/>
        <w:tblInd w:w="2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651"/>
        <w:gridCol w:w="2907"/>
        <w:gridCol w:w="2907"/>
      </w:tblGrid>
      <w:tr w:rsidR="00737541" w:rsidRPr="002226A7" w:rsidTr="0043314C">
        <w:trPr>
          <w:trHeight w:val="243"/>
          <w:jc w:val="center"/>
        </w:trPr>
        <w:tc>
          <w:tcPr>
            <w:tcW w:w="2651" w:type="dxa"/>
            <w:tcBorders>
              <w:top w:val="double" w:sz="4" w:space="0" w:color="auto"/>
              <w:bottom w:val="single" w:sz="6" w:space="0" w:color="auto"/>
            </w:tcBorders>
            <w:shd w:val="clear" w:color="auto" w:fill="E6E6E6"/>
          </w:tcPr>
          <w:p w:rsidR="00737541" w:rsidRPr="002226A7" w:rsidRDefault="00737541" w:rsidP="009660BE">
            <w:pPr>
              <w:widowControl w:val="0"/>
              <w:ind w:firstLine="15"/>
              <w:jc w:val="center"/>
              <w:rPr>
                <w:b/>
                <w:lang w:val="uk-UA"/>
              </w:rPr>
            </w:pPr>
            <w:r w:rsidRPr="002226A7">
              <w:rPr>
                <w:b/>
                <w:lang w:val="uk-UA"/>
              </w:rPr>
              <w:t xml:space="preserve">Ціна за 1 </w:t>
            </w:r>
            <w:proofErr w:type="spellStart"/>
            <w:r w:rsidRPr="002226A7">
              <w:rPr>
                <w:b/>
                <w:lang w:val="uk-UA"/>
              </w:rPr>
              <w:t>уп</w:t>
            </w:r>
            <w:proofErr w:type="spellEnd"/>
            <w:r w:rsidRPr="002226A7">
              <w:rPr>
                <w:b/>
                <w:lang w:val="uk-UA"/>
              </w:rPr>
              <w:t>., грн.</w:t>
            </w:r>
          </w:p>
        </w:tc>
        <w:tc>
          <w:tcPr>
            <w:tcW w:w="2907" w:type="dxa"/>
            <w:tcBorders>
              <w:top w:val="double" w:sz="4" w:space="0" w:color="auto"/>
              <w:bottom w:val="single" w:sz="6" w:space="0" w:color="auto"/>
            </w:tcBorders>
            <w:shd w:val="clear" w:color="auto" w:fill="E6E6E6"/>
          </w:tcPr>
          <w:p w:rsidR="00737541" w:rsidRPr="002226A7" w:rsidRDefault="00737541" w:rsidP="009660BE">
            <w:pPr>
              <w:widowControl w:val="0"/>
              <w:ind w:firstLine="15"/>
              <w:jc w:val="center"/>
              <w:rPr>
                <w:b/>
                <w:lang w:val="uk-UA"/>
              </w:rPr>
            </w:pPr>
            <w:r w:rsidRPr="002226A7">
              <w:rPr>
                <w:b/>
                <w:bCs/>
                <w:szCs w:val="28"/>
                <w:lang w:val="uk-UA"/>
              </w:rPr>
              <w:t xml:space="preserve">Обсяг попиту на рік, млн. </w:t>
            </w:r>
            <w:proofErr w:type="spellStart"/>
            <w:r w:rsidRPr="002226A7">
              <w:rPr>
                <w:b/>
                <w:bCs/>
                <w:szCs w:val="28"/>
                <w:lang w:val="uk-UA"/>
              </w:rPr>
              <w:t>уп</w:t>
            </w:r>
            <w:proofErr w:type="spellEnd"/>
            <w:r w:rsidRPr="002226A7">
              <w:rPr>
                <w:b/>
                <w:bCs/>
                <w:szCs w:val="28"/>
                <w:lang w:val="uk-UA"/>
              </w:rPr>
              <w:t>.</w:t>
            </w:r>
          </w:p>
        </w:tc>
        <w:tc>
          <w:tcPr>
            <w:tcW w:w="2907" w:type="dxa"/>
            <w:tcBorders>
              <w:top w:val="double" w:sz="4" w:space="0" w:color="auto"/>
              <w:bottom w:val="single" w:sz="6" w:space="0" w:color="auto"/>
            </w:tcBorders>
            <w:shd w:val="clear" w:color="auto" w:fill="E6E6E6"/>
          </w:tcPr>
          <w:p w:rsidR="00737541" w:rsidRPr="002226A7" w:rsidRDefault="00737541" w:rsidP="009660BE">
            <w:pPr>
              <w:widowControl w:val="0"/>
              <w:ind w:firstLine="15"/>
              <w:jc w:val="center"/>
              <w:rPr>
                <w:b/>
                <w:lang w:val="uk-UA"/>
              </w:rPr>
            </w:pPr>
            <w:r w:rsidRPr="002226A7">
              <w:rPr>
                <w:b/>
                <w:bCs/>
                <w:szCs w:val="28"/>
                <w:lang w:val="uk-UA"/>
              </w:rPr>
              <w:t xml:space="preserve">Обсяг пропозиції на рік, млн. </w:t>
            </w:r>
            <w:proofErr w:type="spellStart"/>
            <w:r w:rsidRPr="002226A7">
              <w:rPr>
                <w:b/>
                <w:bCs/>
                <w:szCs w:val="28"/>
                <w:lang w:val="uk-UA"/>
              </w:rPr>
              <w:t>уп</w:t>
            </w:r>
            <w:proofErr w:type="spellEnd"/>
            <w:r w:rsidRPr="002226A7">
              <w:rPr>
                <w:b/>
                <w:bCs/>
                <w:szCs w:val="28"/>
                <w:lang w:val="uk-UA"/>
              </w:rPr>
              <w:t>.</w:t>
            </w:r>
          </w:p>
        </w:tc>
      </w:tr>
      <w:tr w:rsidR="00737541" w:rsidRPr="002226A7" w:rsidTr="0043314C">
        <w:trPr>
          <w:trHeight w:val="266"/>
          <w:jc w:val="center"/>
        </w:trPr>
        <w:tc>
          <w:tcPr>
            <w:tcW w:w="2651" w:type="dxa"/>
            <w:tcBorders>
              <w:top w:val="single" w:sz="6" w:space="0" w:color="auto"/>
            </w:tcBorders>
          </w:tcPr>
          <w:p w:rsidR="00737541" w:rsidRPr="002226A7" w:rsidRDefault="00737541" w:rsidP="009660BE">
            <w:pPr>
              <w:widowControl w:val="0"/>
              <w:ind w:firstLine="15"/>
              <w:jc w:val="center"/>
              <w:rPr>
                <w:lang w:val="uk-UA"/>
              </w:rPr>
            </w:pPr>
            <w:r w:rsidRPr="002226A7">
              <w:rPr>
                <w:lang w:val="uk-UA"/>
              </w:rPr>
              <w:t>22,00</w:t>
            </w:r>
          </w:p>
        </w:tc>
        <w:tc>
          <w:tcPr>
            <w:tcW w:w="2907" w:type="dxa"/>
            <w:tcBorders>
              <w:top w:val="single" w:sz="6" w:space="0" w:color="auto"/>
            </w:tcBorders>
          </w:tcPr>
          <w:p w:rsidR="00737541" w:rsidRPr="002226A7" w:rsidRDefault="00737541" w:rsidP="009660BE">
            <w:pPr>
              <w:widowControl w:val="0"/>
              <w:ind w:firstLine="15"/>
              <w:jc w:val="center"/>
              <w:rPr>
                <w:lang w:val="uk-UA"/>
              </w:rPr>
            </w:pPr>
            <w:r w:rsidRPr="002226A7">
              <w:rPr>
                <w:lang w:val="uk-UA"/>
              </w:rPr>
              <w:t>16</w:t>
            </w:r>
          </w:p>
        </w:tc>
        <w:tc>
          <w:tcPr>
            <w:tcW w:w="2907" w:type="dxa"/>
            <w:tcBorders>
              <w:top w:val="single" w:sz="6" w:space="0" w:color="auto"/>
            </w:tcBorders>
          </w:tcPr>
          <w:p w:rsidR="00737541" w:rsidRPr="002226A7" w:rsidRDefault="00737541" w:rsidP="009660BE">
            <w:pPr>
              <w:widowControl w:val="0"/>
              <w:ind w:firstLine="15"/>
              <w:jc w:val="center"/>
              <w:rPr>
                <w:lang w:val="uk-UA"/>
              </w:rPr>
            </w:pPr>
            <w:r w:rsidRPr="002226A7">
              <w:rPr>
                <w:lang w:val="uk-UA"/>
              </w:rPr>
              <w:t>11</w:t>
            </w:r>
          </w:p>
        </w:tc>
      </w:tr>
      <w:tr w:rsidR="00737541" w:rsidRPr="002226A7" w:rsidTr="0043314C">
        <w:trPr>
          <w:trHeight w:val="110"/>
          <w:jc w:val="center"/>
        </w:trPr>
        <w:tc>
          <w:tcPr>
            <w:tcW w:w="2651" w:type="dxa"/>
          </w:tcPr>
          <w:p w:rsidR="00737541" w:rsidRPr="002226A7" w:rsidRDefault="00737541" w:rsidP="009660BE">
            <w:pPr>
              <w:widowControl w:val="0"/>
              <w:ind w:firstLine="15"/>
              <w:jc w:val="center"/>
              <w:rPr>
                <w:lang w:val="uk-UA"/>
              </w:rPr>
            </w:pPr>
            <w:r w:rsidRPr="002226A7">
              <w:rPr>
                <w:lang w:val="uk-UA"/>
              </w:rPr>
              <w:t>24,00</w:t>
            </w:r>
          </w:p>
        </w:tc>
        <w:tc>
          <w:tcPr>
            <w:tcW w:w="2907" w:type="dxa"/>
          </w:tcPr>
          <w:p w:rsidR="00737541" w:rsidRPr="002226A7" w:rsidRDefault="00737541" w:rsidP="009660BE">
            <w:pPr>
              <w:widowControl w:val="0"/>
              <w:ind w:firstLine="15"/>
              <w:jc w:val="center"/>
              <w:rPr>
                <w:lang w:val="uk-UA"/>
              </w:rPr>
            </w:pPr>
            <w:r w:rsidRPr="002226A7">
              <w:rPr>
                <w:lang w:val="uk-UA"/>
              </w:rPr>
              <w:t>14</w:t>
            </w:r>
          </w:p>
        </w:tc>
        <w:tc>
          <w:tcPr>
            <w:tcW w:w="2907" w:type="dxa"/>
          </w:tcPr>
          <w:p w:rsidR="00737541" w:rsidRPr="002226A7" w:rsidRDefault="00737541" w:rsidP="009660BE">
            <w:pPr>
              <w:widowControl w:val="0"/>
              <w:ind w:firstLine="15"/>
              <w:jc w:val="center"/>
              <w:rPr>
                <w:lang w:val="uk-UA"/>
              </w:rPr>
            </w:pPr>
            <w:r w:rsidRPr="002226A7">
              <w:rPr>
                <w:lang w:val="uk-UA"/>
              </w:rPr>
              <w:t>15</w:t>
            </w:r>
          </w:p>
        </w:tc>
      </w:tr>
      <w:tr w:rsidR="00737541" w:rsidRPr="002226A7" w:rsidTr="0043314C">
        <w:trPr>
          <w:trHeight w:val="134"/>
          <w:jc w:val="center"/>
        </w:trPr>
        <w:tc>
          <w:tcPr>
            <w:tcW w:w="2651" w:type="dxa"/>
          </w:tcPr>
          <w:p w:rsidR="00737541" w:rsidRPr="002226A7" w:rsidRDefault="00737541" w:rsidP="009660BE">
            <w:pPr>
              <w:widowControl w:val="0"/>
              <w:ind w:firstLine="15"/>
              <w:jc w:val="center"/>
              <w:rPr>
                <w:lang w:val="uk-UA"/>
              </w:rPr>
            </w:pPr>
            <w:r w:rsidRPr="002226A7">
              <w:rPr>
                <w:lang w:val="uk-UA"/>
              </w:rPr>
              <w:t>26,00</w:t>
            </w:r>
          </w:p>
        </w:tc>
        <w:tc>
          <w:tcPr>
            <w:tcW w:w="2907" w:type="dxa"/>
          </w:tcPr>
          <w:p w:rsidR="00737541" w:rsidRPr="002226A7" w:rsidRDefault="00737541" w:rsidP="009660BE">
            <w:pPr>
              <w:widowControl w:val="0"/>
              <w:ind w:firstLine="15"/>
              <w:jc w:val="center"/>
              <w:rPr>
                <w:lang w:val="uk-UA"/>
              </w:rPr>
            </w:pPr>
            <w:r w:rsidRPr="002226A7">
              <w:rPr>
                <w:lang w:val="uk-UA"/>
              </w:rPr>
              <w:t>12</w:t>
            </w:r>
          </w:p>
        </w:tc>
        <w:tc>
          <w:tcPr>
            <w:tcW w:w="2907" w:type="dxa"/>
          </w:tcPr>
          <w:p w:rsidR="00737541" w:rsidRPr="002226A7" w:rsidRDefault="00737541" w:rsidP="009660BE">
            <w:pPr>
              <w:widowControl w:val="0"/>
              <w:ind w:firstLine="15"/>
              <w:jc w:val="center"/>
              <w:rPr>
                <w:lang w:val="uk-UA"/>
              </w:rPr>
            </w:pPr>
            <w:r w:rsidRPr="002226A7">
              <w:rPr>
                <w:lang w:val="uk-UA"/>
              </w:rPr>
              <w:t>18</w:t>
            </w:r>
          </w:p>
        </w:tc>
      </w:tr>
      <w:tr w:rsidR="00737541" w:rsidRPr="002226A7" w:rsidTr="0043314C">
        <w:trPr>
          <w:trHeight w:val="134"/>
          <w:jc w:val="center"/>
        </w:trPr>
        <w:tc>
          <w:tcPr>
            <w:tcW w:w="2651" w:type="dxa"/>
          </w:tcPr>
          <w:p w:rsidR="00737541" w:rsidRPr="002226A7" w:rsidRDefault="00737541" w:rsidP="009660BE">
            <w:pPr>
              <w:widowControl w:val="0"/>
              <w:ind w:firstLine="15"/>
              <w:jc w:val="center"/>
              <w:rPr>
                <w:lang w:val="uk-UA"/>
              </w:rPr>
            </w:pPr>
            <w:r w:rsidRPr="002226A7">
              <w:rPr>
                <w:lang w:val="uk-UA"/>
              </w:rPr>
              <w:t>28,00</w:t>
            </w:r>
          </w:p>
        </w:tc>
        <w:tc>
          <w:tcPr>
            <w:tcW w:w="2907" w:type="dxa"/>
          </w:tcPr>
          <w:p w:rsidR="00737541" w:rsidRPr="002226A7" w:rsidRDefault="00737541" w:rsidP="009660BE">
            <w:pPr>
              <w:widowControl w:val="0"/>
              <w:ind w:firstLine="15"/>
              <w:jc w:val="center"/>
              <w:rPr>
                <w:lang w:val="uk-UA"/>
              </w:rPr>
            </w:pPr>
            <w:r w:rsidRPr="002226A7">
              <w:rPr>
                <w:lang w:val="uk-UA"/>
              </w:rPr>
              <w:t>11</w:t>
            </w:r>
          </w:p>
        </w:tc>
        <w:tc>
          <w:tcPr>
            <w:tcW w:w="2907" w:type="dxa"/>
          </w:tcPr>
          <w:p w:rsidR="00737541" w:rsidRPr="002226A7" w:rsidRDefault="00737541" w:rsidP="009660BE">
            <w:pPr>
              <w:widowControl w:val="0"/>
              <w:ind w:firstLine="15"/>
              <w:jc w:val="center"/>
              <w:rPr>
                <w:lang w:val="uk-UA"/>
              </w:rPr>
            </w:pPr>
            <w:r w:rsidRPr="002226A7">
              <w:rPr>
                <w:lang w:val="uk-UA"/>
              </w:rPr>
              <w:t>19</w:t>
            </w:r>
          </w:p>
        </w:tc>
      </w:tr>
      <w:tr w:rsidR="00737541" w:rsidRPr="002226A7" w:rsidTr="0043314C">
        <w:trPr>
          <w:trHeight w:val="134"/>
          <w:jc w:val="center"/>
        </w:trPr>
        <w:tc>
          <w:tcPr>
            <w:tcW w:w="2651" w:type="dxa"/>
          </w:tcPr>
          <w:p w:rsidR="00737541" w:rsidRPr="002226A7" w:rsidRDefault="00737541" w:rsidP="009660BE">
            <w:pPr>
              <w:widowControl w:val="0"/>
              <w:ind w:firstLine="15"/>
              <w:jc w:val="center"/>
              <w:rPr>
                <w:lang w:val="uk-UA"/>
              </w:rPr>
            </w:pPr>
            <w:r w:rsidRPr="002226A7">
              <w:rPr>
                <w:lang w:val="uk-UA"/>
              </w:rPr>
              <w:t>29,00</w:t>
            </w:r>
          </w:p>
        </w:tc>
        <w:tc>
          <w:tcPr>
            <w:tcW w:w="2907" w:type="dxa"/>
          </w:tcPr>
          <w:p w:rsidR="00737541" w:rsidRPr="002226A7" w:rsidRDefault="00737541" w:rsidP="009660BE">
            <w:pPr>
              <w:widowControl w:val="0"/>
              <w:ind w:firstLine="15"/>
              <w:jc w:val="center"/>
              <w:rPr>
                <w:lang w:val="uk-UA"/>
              </w:rPr>
            </w:pPr>
            <w:r w:rsidRPr="002226A7">
              <w:rPr>
                <w:lang w:val="uk-UA"/>
              </w:rPr>
              <w:t>10</w:t>
            </w:r>
          </w:p>
        </w:tc>
        <w:tc>
          <w:tcPr>
            <w:tcW w:w="2907" w:type="dxa"/>
          </w:tcPr>
          <w:p w:rsidR="00737541" w:rsidRPr="002226A7" w:rsidRDefault="00737541" w:rsidP="009660BE">
            <w:pPr>
              <w:widowControl w:val="0"/>
              <w:ind w:firstLine="15"/>
              <w:jc w:val="center"/>
              <w:rPr>
                <w:lang w:val="uk-UA"/>
              </w:rPr>
            </w:pPr>
            <w:r w:rsidRPr="002226A7">
              <w:rPr>
                <w:lang w:val="uk-UA"/>
              </w:rPr>
              <w:t>21</w:t>
            </w:r>
          </w:p>
        </w:tc>
      </w:tr>
      <w:tr w:rsidR="00737541" w:rsidRPr="002226A7" w:rsidTr="0043314C">
        <w:trPr>
          <w:trHeight w:val="134"/>
          <w:jc w:val="center"/>
        </w:trPr>
        <w:tc>
          <w:tcPr>
            <w:tcW w:w="2651" w:type="dxa"/>
          </w:tcPr>
          <w:p w:rsidR="00737541" w:rsidRPr="002226A7" w:rsidRDefault="00737541" w:rsidP="009660BE">
            <w:pPr>
              <w:widowControl w:val="0"/>
              <w:ind w:firstLine="15"/>
              <w:jc w:val="center"/>
              <w:rPr>
                <w:lang w:val="uk-UA"/>
              </w:rPr>
            </w:pPr>
            <w:r w:rsidRPr="002226A7">
              <w:rPr>
                <w:lang w:val="uk-UA"/>
              </w:rPr>
              <w:t>31,00</w:t>
            </w:r>
          </w:p>
        </w:tc>
        <w:tc>
          <w:tcPr>
            <w:tcW w:w="2907" w:type="dxa"/>
          </w:tcPr>
          <w:p w:rsidR="00737541" w:rsidRPr="002226A7" w:rsidRDefault="00737541" w:rsidP="009660BE">
            <w:pPr>
              <w:widowControl w:val="0"/>
              <w:ind w:firstLine="15"/>
              <w:jc w:val="center"/>
              <w:rPr>
                <w:lang w:val="uk-UA"/>
              </w:rPr>
            </w:pPr>
            <w:r w:rsidRPr="002226A7">
              <w:rPr>
                <w:lang w:val="uk-UA"/>
              </w:rPr>
              <w:t>9</w:t>
            </w:r>
          </w:p>
        </w:tc>
        <w:tc>
          <w:tcPr>
            <w:tcW w:w="2907" w:type="dxa"/>
          </w:tcPr>
          <w:p w:rsidR="00737541" w:rsidRPr="002226A7" w:rsidRDefault="00737541" w:rsidP="009660BE">
            <w:pPr>
              <w:widowControl w:val="0"/>
              <w:ind w:firstLine="15"/>
              <w:jc w:val="center"/>
              <w:rPr>
                <w:lang w:val="uk-UA"/>
              </w:rPr>
            </w:pPr>
            <w:r w:rsidRPr="002226A7">
              <w:rPr>
                <w:lang w:val="uk-UA"/>
              </w:rPr>
              <w:t>22</w:t>
            </w:r>
          </w:p>
        </w:tc>
      </w:tr>
      <w:tr w:rsidR="00737541" w:rsidRPr="002226A7" w:rsidTr="0043314C">
        <w:trPr>
          <w:trHeight w:val="134"/>
          <w:jc w:val="center"/>
        </w:trPr>
        <w:tc>
          <w:tcPr>
            <w:tcW w:w="2651" w:type="dxa"/>
          </w:tcPr>
          <w:p w:rsidR="00737541" w:rsidRPr="002226A7" w:rsidRDefault="00737541" w:rsidP="009660BE">
            <w:pPr>
              <w:widowControl w:val="0"/>
              <w:ind w:firstLine="15"/>
              <w:jc w:val="center"/>
              <w:rPr>
                <w:lang w:val="uk-UA"/>
              </w:rPr>
            </w:pPr>
            <w:r w:rsidRPr="002226A7">
              <w:rPr>
                <w:lang w:val="uk-UA"/>
              </w:rPr>
              <w:t>34,00</w:t>
            </w:r>
          </w:p>
        </w:tc>
        <w:tc>
          <w:tcPr>
            <w:tcW w:w="2907" w:type="dxa"/>
          </w:tcPr>
          <w:p w:rsidR="00737541" w:rsidRPr="002226A7" w:rsidRDefault="00737541" w:rsidP="009660BE">
            <w:pPr>
              <w:widowControl w:val="0"/>
              <w:ind w:firstLine="15"/>
              <w:jc w:val="center"/>
              <w:rPr>
                <w:lang w:val="uk-UA"/>
              </w:rPr>
            </w:pPr>
            <w:r w:rsidRPr="002226A7">
              <w:rPr>
                <w:lang w:val="uk-UA"/>
              </w:rPr>
              <w:t>7</w:t>
            </w:r>
          </w:p>
        </w:tc>
        <w:tc>
          <w:tcPr>
            <w:tcW w:w="2907" w:type="dxa"/>
          </w:tcPr>
          <w:p w:rsidR="00737541" w:rsidRPr="002226A7" w:rsidRDefault="00737541" w:rsidP="009660BE">
            <w:pPr>
              <w:widowControl w:val="0"/>
              <w:ind w:firstLine="15"/>
              <w:jc w:val="center"/>
              <w:rPr>
                <w:lang w:val="uk-UA"/>
              </w:rPr>
            </w:pPr>
            <w:r w:rsidRPr="002226A7">
              <w:rPr>
                <w:lang w:val="uk-UA"/>
              </w:rPr>
              <w:t>23</w:t>
            </w:r>
          </w:p>
        </w:tc>
      </w:tr>
      <w:tr w:rsidR="00737541" w:rsidRPr="002226A7" w:rsidTr="0043314C">
        <w:trPr>
          <w:trHeight w:val="134"/>
          <w:jc w:val="center"/>
        </w:trPr>
        <w:tc>
          <w:tcPr>
            <w:tcW w:w="2651" w:type="dxa"/>
          </w:tcPr>
          <w:p w:rsidR="00737541" w:rsidRPr="002226A7" w:rsidRDefault="00737541" w:rsidP="009660BE">
            <w:pPr>
              <w:widowControl w:val="0"/>
              <w:ind w:firstLine="15"/>
              <w:jc w:val="center"/>
              <w:rPr>
                <w:lang w:val="uk-UA"/>
              </w:rPr>
            </w:pPr>
            <w:r w:rsidRPr="002226A7">
              <w:rPr>
                <w:lang w:val="uk-UA"/>
              </w:rPr>
              <w:t>36,00</w:t>
            </w:r>
          </w:p>
        </w:tc>
        <w:tc>
          <w:tcPr>
            <w:tcW w:w="2907" w:type="dxa"/>
          </w:tcPr>
          <w:p w:rsidR="00737541" w:rsidRPr="002226A7" w:rsidRDefault="00737541" w:rsidP="009660BE">
            <w:pPr>
              <w:widowControl w:val="0"/>
              <w:ind w:firstLine="15"/>
              <w:jc w:val="center"/>
              <w:rPr>
                <w:lang w:val="uk-UA"/>
              </w:rPr>
            </w:pPr>
            <w:r w:rsidRPr="002226A7">
              <w:rPr>
                <w:lang w:val="uk-UA"/>
              </w:rPr>
              <w:t>5</w:t>
            </w:r>
          </w:p>
        </w:tc>
        <w:tc>
          <w:tcPr>
            <w:tcW w:w="2907" w:type="dxa"/>
          </w:tcPr>
          <w:p w:rsidR="00737541" w:rsidRPr="002226A7" w:rsidRDefault="00737541" w:rsidP="009660BE">
            <w:pPr>
              <w:widowControl w:val="0"/>
              <w:ind w:firstLine="15"/>
              <w:jc w:val="center"/>
              <w:rPr>
                <w:lang w:val="uk-UA"/>
              </w:rPr>
            </w:pPr>
            <w:r w:rsidRPr="002226A7">
              <w:rPr>
                <w:lang w:val="uk-UA"/>
              </w:rPr>
              <w:t>25</w:t>
            </w:r>
          </w:p>
        </w:tc>
      </w:tr>
    </w:tbl>
    <w:p w:rsidR="00737541" w:rsidRPr="002226A7" w:rsidRDefault="00737541" w:rsidP="009660BE">
      <w:pPr>
        <w:tabs>
          <w:tab w:val="num" w:pos="900"/>
        </w:tabs>
        <w:ind w:firstLine="567"/>
        <w:jc w:val="both"/>
        <w:rPr>
          <w:rStyle w:val="hps"/>
          <w:sz w:val="32"/>
          <w:lang w:val="uk-UA"/>
        </w:rPr>
      </w:pPr>
      <w:r w:rsidRPr="002226A7">
        <w:rPr>
          <w:sz w:val="28"/>
          <w:lang w:val="uk-UA"/>
        </w:rPr>
        <w:t>Встановіть рівноважну ціну на ринку даного препарату. Якщо ринкова ціна на препарат збільшиться до 27 грн., що буде характерно для ринку – профіцит чи дефіцит? Розрахуйте їх обсяг.</w:t>
      </w:r>
    </w:p>
    <w:p w:rsidR="00737541" w:rsidRPr="002226A7" w:rsidRDefault="00737541" w:rsidP="009660BE">
      <w:pPr>
        <w:shd w:val="clear" w:color="auto" w:fill="FDFEFF"/>
        <w:ind w:firstLine="567"/>
        <w:jc w:val="both"/>
        <w:outlineLvl w:val="0"/>
        <w:rPr>
          <w:b/>
          <w:bCs/>
          <w:kern w:val="36"/>
          <w:sz w:val="28"/>
          <w:szCs w:val="28"/>
          <w:lang w:val="uk-UA"/>
        </w:rPr>
      </w:pPr>
      <w:r w:rsidRPr="002226A7">
        <w:rPr>
          <w:b/>
          <w:bCs/>
          <w:kern w:val="36"/>
          <w:sz w:val="28"/>
          <w:szCs w:val="28"/>
          <w:lang w:val="uk-UA"/>
        </w:rPr>
        <w:t xml:space="preserve">Завдання </w:t>
      </w:r>
      <w:r w:rsidR="002226A7" w:rsidRPr="002226A7">
        <w:rPr>
          <w:b/>
          <w:bCs/>
          <w:kern w:val="36"/>
          <w:sz w:val="28"/>
          <w:szCs w:val="28"/>
          <w:lang w:val="uk-UA"/>
        </w:rPr>
        <w:t>21</w:t>
      </w:r>
    </w:p>
    <w:p w:rsidR="00737541" w:rsidRPr="002226A7" w:rsidRDefault="00737541" w:rsidP="009660BE">
      <w:pPr>
        <w:shd w:val="clear" w:color="auto" w:fill="FDFEFF"/>
        <w:ind w:firstLine="567"/>
        <w:jc w:val="both"/>
        <w:outlineLvl w:val="0"/>
        <w:rPr>
          <w:b/>
          <w:bCs/>
          <w:kern w:val="36"/>
          <w:sz w:val="28"/>
          <w:szCs w:val="28"/>
          <w:lang w:val="uk-UA"/>
        </w:rPr>
      </w:pPr>
      <w:r w:rsidRPr="002226A7">
        <w:rPr>
          <w:sz w:val="28"/>
          <w:lang w:val="uk-UA"/>
        </w:rPr>
        <w:t xml:space="preserve">Використовуючи дані, </w:t>
      </w:r>
      <w:r w:rsidRPr="002226A7">
        <w:rPr>
          <w:sz w:val="28"/>
          <w:szCs w:val="28"/>
          <w:lang w:val="uk-UA"/>
        </w:rPr>
        <w:t>що запропонує викладач</w:t>
      </w:r>
      <w:r w:rsidRPr="002226A7">
        <w:rPr>
          <w:sz w:val="28"/>
          <w:szCs w:val="28"/>
          <w:lang w:val="uk-UA"/>
        </w:rPr>
        <w:t>,</w:t>
      </w:r>
      <w:r w:rsidRPr="002226A7">
        <w:rPr>
          <w:sz w:val="28"/>
          <w:lang w:val="uk-UA"/>
        </w:rPr>
        <w:t xml:space="preserve"> розрахуйте частку ринку лікарського препарату за натуральними та вартісними показниками продажів у сегменті ринку, частку ринку відносно трьох основних конкурентів, частку ринку відносно лідера.</w:t>
      </w:r>
    </w:p>
    <w:p w:rsidR="00737541" w:rsidRPr="002226A7" w:rsidRDefault="00737541" w:rsidP="009660BE">
      <w:pPr>
        <w:pStyle w:val="3"/>
        <w:spacing w:after="0"/>
        <w:ind w:left="0" w:firstLine="567"/>
        <w:rPr>
          <w:b/>
          <w:bCs/>
          <w:sz w:val="28"/>
          <w:szCs w:val="24"/>
          <w:lang w:val="uk-UA"/>
        </w:rPr>
      </w:pPr>
      <w:r w:rsidRPr="002226A7">
        <w:rPr>
          <w:b/>
          <w:bCs/>
          <w:caps/>
          <w:sz w:val="28"/>
          <w:szCs w:val="24"/>
          <w:lang w:val="uk-UA"/>
        </w:rPr>
        <w:t>З</w:t>
      </w:r>
      <w:r w:rsidRPr="002226A7">
        <w:rPr>
          <w:b/>
          <w:bCs/>
          <w:sz w:val="28"/>
          <w:szCs w:val="24"/>
          <w:lang w:val="uk-UA"/>
        </w:rPr>
        <w:t xml:space="preserve">авдання </w:t>
      </w:r>
      <w:r w:rsidR="002226A7" w:rsidRPr="002226A7">
        <w:rPr>
          <w:b/>
          <w:bCs/>
          <w:sz w:val="28"/>
          <w:szCs w:val="24"/>
          <w:lang w:val="uk-UA"/>
        </w:rPr>
        <w:t>22</w:t>
      </w:r>
    </w:p>
    <w:p w:rsidR="00737541" w:rsidRPr="002226A7" w:rsidRDefault="00737541" w:rsidP="009660BE">
      <w:pPr>
        <w:pStyle w:val="3"/>
        <w:spacing w:after="0"/>
        <w:ind w:left="0" w:firstLine="567"/>
        <w:jc w:val="both"/>
        <w:rPr>
          <w:sz w:val="28"/>
          <w:szCs w:val="24"/>
          <w:lang w:val="uk-UA"/>
        </w:rPr>
      </w:pPr>
      <w:r w:rsidRPr="002226A7">
        <w:rPr>
          <w:sz w:val="28"/>
          <w:szCs w:val="28"/>
          <w:lang w:val="uk-UA"/>
        </w:rPr>
        <w:t>За даними, що запропонує викладач, в</w:t>
      </w:r>
      <w:r w:rsidRPr="002226A7">
        <w:rPr>
          <w:sz w:val="28"/>
          <w:szCs w:val="24"/>
          <w:lang w:val="uk-UA"/>
        </w:rPr>
        <w:t>изначити рівень монополізації на ринку препаратів та зроб</w:t>
      </w:r>
      <w:r w:rsidRPr="002226A7">
        <w:rPr>
          <w:sz w:val="28"/>
          <w:szCs w:val="24"/>
          <w:lang w:val="uk-UA"/>
        </w:rPr>
        <w:t>ити</w:t>
      </w:r>
      <w:r w:rsidRPr="002226A7">
        <w:rPr>
          <w:sz w:val="28"/>
          <w:szCs w:val="24"/>
          <w:lang w:val="uk-UA"/>
        </w:rPr>
        <w:t xml:space="preserve"> висновок про ситуацію, яка склалася на даному сегменті ринку.</w:t>
      </w:r>
    </w:p>
    <w:p w:rsidR="001454D1" w:rsidRPr="002226A7" w:rsidRDefault="001454D1" w:rsidP="009660BE">
      <w:pPr>
        <w:pStyle w:val="3"/>
        <w:spacing w:after="0"/>
        <w:ind w:left="0" w:firstLine="567"/>
        <w:rPr>
          <w:b/>
          <w:bCs/>
          <w:sz w:val="28"/>
          <w:szCs w:val="24"/>
          <w:lang w:val="uk-UA"/>
        </w:rPr>
      </w:pPr>
      <w:r w:rsidRPr="002226A7">
        <w:rPr>
          <w:b/>
          <w:bCs/>
          <w:caps/>
          <w:sz w:val="28"/>
          <w:szCs w:val="24"/>
          <w:lang w:val="uk-UA"/>
        </w:rPr>
        <w:t>З</w:t>
      </w:r>
      <w:r w:rsidRPr="002226A7">
        <w:rPr>
          <w:b/>
          <w:bCs/>
          <w:sz w:val="28"/>
          <w:szCs w:val="24"/>
          <w:lang w:val="uk-UA"/>
        </w:rPr>
        <w:t xml:space="preserve">авдання </w:t>
      </w:r>
      <w:r w:rsidR="002226A7" w:rsidRPr="002226A7">
        <w:rPr>
          <w:b/>
          <w:bCs/>
          <w:sz w:val="28"/>
          <w:szCs w:val="24"/>
          <w:lang w:val="uk-UA"/>
        </w:rPr>
        <w:t>23</w:t>
      </w:r>
    </w:p>
    <w:p w:rsidR="001454D1" w:rsidRPr="002226A7" w:rsidRDefault="001454D1" w:rsidP="009660BE">
      <w:pPr>
        <w:ind w:firstLine="567"/>
        <w:jc w:val="both"/>
        <w:rPr>
          <w:sz w:val="28"/>
          <w:szCs w:val="28"/>
          <w:lang w:val="uk-UA"/>
        </w:rPr>
      </w:pPr>
      <w:r w:rsidRPr="002226A7">
        <w:rPr>
          <w:sz w:val="28"/>
          <w:szCs w:val="28"/>
          <w:lang w:val="uk-UA"/>
        </w:rPr>
        <w:t>За даними, що запропонує викладач, в</w:t>
      </w:r>
      <w:r w:rsidRPr="002226A7">
        <w:rPr>
          <w:sz w:val="28"/>
          <w:lang w:val="uk-UA"/>
        </w:rPr>
        <w:t>изначити</w:t>
      </w:r>
      <w:r w:rsidRPr="002226A7">
        <w:rPr>
          <w:sz w:val="28"/>
          <w:szCs w:val="28"/>
        </w:rPr>
        <w:t xml:space="preserve"> </w:t>
      </w:r>
      <w:proofErr w:type="spellStart"/>
      <w:r w:rsidRPr="002226A7">
        <w:rPr>
          <w:sz w:val="28"/>
          <w:szCs w:val="28"/>
        </w:rPr>
        <w:t>прогнозні</w:t>
      </w:r>
      <w:proofErr w:type="spellEnd"/>
      <w:r w:rsidRPr="002226A7">
        <w:rPr>
          <w:sz w:val="28"/>
          <w:szCs w:val="28"/>
        </w:rPr>
        <w:t xml:space="preserve"> </w:t>
      </w:r>
      <w:proofErr w:type="spellStart"/>
      <w:r w:rsidRPr="002226A7">
        <w:rPr>
          <w:sz w:val="28"/>
          <w:szCs w:val="28"/>
        </w:rPr>
        <w:t>оцінки</w:t>
      </w:r>
      <w:proofErr w:type="spellEnd"/>
      <w:r w:rsidRPr="002226A7">
        <w:rPr>
          <w:sz w:val="28"/>
          <w:szCs w:val="28"/>
        </w:rPr>
        <w:t xml:space="preserve"> </w:t>
      </w:r>
      <w:proofErr w:type="spellStart"/>
      <w:r w:rsidRPr="002226A7">
        <w:rPr>
          <w:sz w:val="28"/>
          <w:szCs w:val="28"/>
        </w:rPr>
        <w:t>збуту</w:t>
      </w:r>
      <w:proofErr w:type="spellEnd"/>
      <w:r w:rsidRPr="002226A7">
        <w:rPr>
          <w:sz w:val="28"/>
          <w:szCs w:val="28"/>
        </w:rPr>
        <w:t xml:space="preserve"> </w:t>
      </w:r>
      <w:r w:rsidRPr="002226A7">
        <w:rPr>
          <w:sz w:val="28"/>
          <w:szCs w:val="28"/>
          <w:lang w:val="uk-UA"/>
        </w:rPr>
        <w:t xml:space="preserve">товару, використовуючи </w:t>
      </w:r>
      <w:r w:rsidRPr="002226A7">
        <w:rPr>
          <w:sz w:val="28"/>
          <w:szCs w:val="28"/>
        </w:rPr>
        <w:t xml:space="preserve">метод стандартного </w:t>
      </w:r>
      <w:proofErr w:type="spellStart"/>
      <w:r w:rsidRPr="002226A7">
        <w:rPr>
          <w:sz w:val="28"/>
          <w:szCs w:val="28"/>
        </w:rPr>
        <w:t>розподілу</w:t>
      </w:r>
      <w:proofErr w:type="spellEnd"/>
      <w:r w:rsidRPr="002226A7">
        <w:rPr>
          <w:sz w:val="28"/>
          <w:szCs w:val="28"/>
        </w:rPr>
        <w:t xml:space="preserve"> </w:t>
      </w:r>
      <w:proofErr w:type="spellStart"/>
      <w:r w:rsidRPr="002226A7">
        <w:rPr>
          <w:sz w:val="28"/>
          <w:szCs w:val="28"/>
        </w:rPr>
        <w:t>ймовірностей</w:t>
      </w:r>
      <w:proofErr w:type="spellEnd"/>
      <w:r w:rsidRPr="002226A7">
        <w:rPr>
          <w:sz w:val="28"/>
          <w:szCs w:val="28"/>
          <w:lang w:val="uk-UA"/>
        </w:rPr>
        <w:t>.</w:t>
      </w:r>
      <w:r w:rsidRPr="002226A7">
        <w:rPr>
          <w:sz w:val="28"/>
          <w:szCs w:val="28"/>
        </w:rPr>
        <w:t xml:space="preserve"> </w:t>
      </w:r>
      <w:proofErr w:type="spellStart"/>
      <w:r w:rsidRPr="002226A7">
        <w:rPr>
          <w:sz w:val="28"/>
          <w:szCs w:val="28"/>
        </w:rPr>
        <w:t>Розраху</w:t>
      </w:r>
      <w:proofErr w:type="spellEnd"/>
      <w:r w:rsidRPr="002226A7">
        <w:rPr>
          <w:sz w:val="28"/>
          <w:szCs w:val="28"/>
          <w:lang w:val="uk-UA"/>
        </w:rPr>
        <w:t>вати</w:t>
      </w:r>
      <w:r w:rsidRPr="002226A7">
        <w:rPr>
          <w:sz w:val="28"/>
          <w:szCs w:val="28"/>
        </w:rPr>
        <w:t xml:space="preserve"> </w:t>
      </w:r>
      <w:proofErr w:type="spellStart"/>
      <w:r w:rsidRPr="002226A7">
        <w:rPr>
          <w:sz w:val="28"/>
          <w:szCs w:val="28"/>
        </w:rPr>
        <w:t>максимальне</w:t>
      </w:r>
      <w:proofErr w:type="spellEnd"/>
      <w:r w:rsidRPr="002226A7">
        <w:rPr>
          <w:sz w:val="28"/>
          <w:szCs w:val="28"/>
        </w:rPr>
        <w:t xml:space="preserve"> та </w:t>
      </w:r>
      <w:proofErr w:type="spellStart"/>
      <w:proofErr w:type="gramStart"/>
      <w:r w:rsidRPr="002226A7">
        <w:rPr>
          <w:sz w:val="28"/>
          <w:szCs w:val="28"/>
        </w:rPr>
        <w:t>м</w:t>
      </w:r>
      <w:proofErr w:type="gramEnd"/>
      <w:r w:rsidRPr="002226A7">
        <w:rPr>
          <w:sz w:val="28"/>
          <w:szCs w:val="28"/>
        </w:rPr>
        <w:t>інімальне</w:t>
      </w:r>
      <w:proofErr w:type="spellEnd"/>
      <w:r w:rsidRPr="002226A7">
        <w:rPr>
          <w:sz w:val="28"/>
          <w:szCs w:val="28"/>
        </w:rPr>
        <w:t xml:space="preserve"> </w:t>
      </w:r>
      <w:proofErr w:type="spellStart"/>
      <w:r w:rsidRPr="002226A7">
        <w:rPr>
          <w:sz w:val="28"/>
          <w:szCs w:val="28"/>
        </w:rPr>
        <w:t>значення</w:t>
      </w:r>
      <w:proofErr w:type="spellEnd"/>
      <w:r w:rsidRPr="002226A7">
        <w:rPr>
          <w:sz w:val="28"/>
          <w:szCs w:val="28"/>
        </w:rPr>
        <w:t xml:space="preserve"> прогнозного </w:t>
      </w:r>
      <w:proofErr w:type="spellStart"/>
      <w:r w:rsidRPr="002226A7">
        <w:rPr>
          <w:sz w:val="28"/>
          <w:szCs w:val="28"/>
        </w:rPr>
        <w:t>обсягу</w:t>
      </w:r>
      <w:proofErr w:type="spellEnd"/>
      <w:r w:rsidRPr="002226A7">
        <w:rPr>
          <w:sz w:val="28"/>
          <w:szCs w:val="28"/>
        </w:rPr>
        <w:t xml:space="preserve"> </w:t>
      </w:r>
      <w:proofErr w:type="spellStart"/>
      <w:r w:rsidRPr="002226A7">
        <w:rPr>
          <w:sz w:val="28"/>
          <w:szCs w:val="28"/>
        </w:rPr>
        <w:t>збуту</w:t>
      </w:r>
      <w:proofErr w:type="spellEnd"/>
      <w:r w:rsidRPr="002226A7">
        <w:rPr>
          <w:sz w:val="28"/>
          <w:szCs w:val="28"/>
        </w:rPr>
        <w:t xml:space="preserve"> товару. </w:t>
      </w:r>
      <w:proofErr w:type="spellStart"/>
      <w:r w:rsidRPr="002226A7">
        <w:rPr>
          <w:sz w:val="28"/>
          <w:szCs w:val="28"/>
        </w:rPr>
        <w:t>Обґрунту</w:t>
      </w:r>
      <w:proofErr w:type="spellEnd"/>
      <w:r w:rsidRPr="002226A7">
        <w:rPr>
          <w:sz w:val="28"/>
          <w:szCs w:val="28"/>
          <w:lang w:val="uk-UA"/>
        </w:rPr>
        <w:t>вати</w:t>
      </w:r>
      <w:r w:rsidRPr="002226A7">
        <w:rPr>
          <w:sz w:val="28"/>
          <w:szCs w:val="28"/>
        </w:rPr>
        <w:t xml:space="preserve"> </w:t>
      </w:r>
      <w:proofErr w:type="spellStart"/>
      <w:r w:rsidRPr="002226A7">
        <w:rPr>
          <w:sz w:val="28"/>
          <w:szCs w:val="28"/>
        </w:rPr>
        <w:t>відповідь</w:t>
      </w:r>
      <w:proofErr w:type="spellEnd"/>
      <w:r w:rsidRPr="002226A7">
        <w:rPr>
          <w:sz w:val="28"/>
          <w:szCs w:val="28"/>
        </w:rPr>
        <w:t xml:space="preserve"> та </w:t>
      </w:r>
      <w:proofErr w:type="spellStart"/>
      <w:r w:rsidRPr="002226A7">
        <w:rPr>
          <w:sz w:val="28"/>
          <w:szCs w:val="28"/>
        </w:rPr>
        <w:t>зроб</w:t>
      </w:r>
      <w:r w:rsidRPr="002226A7">
        <w:rPr>
          <w:sz w:val="28"/>
          <w:szCs w:val="28"/>
          <w:lang w:val="uk-UA"/>
        </w:rPr>
        <w:t>ити</w:t>
      </w:r>
      <w:proofErr w:type="spellEnd"/>
      <w:r w:rsidRPr="002226A7">
        <w:rPr>
          <w:sz w:val="28"/>
          <w:szCs w:val="28"/>
        </w:rPr>
        <w:t xml:space="preserve"> </w:t>
      </w:r>
      <w:proofErr w:type="spellStart"/>
      <w:r w:rsidRPr="002226A7">
        <w:rPr>
          <w:sz w:val="28"/>
          <w:szCs w:val="28"/>
        </w:rPr>
        <w:t>висновок</w:t>
      </w:r>
      <w:proofErr w:type="spellEnd"/>
      <w:r w:rsidRPr="002226A7">
        <w:rPr>
          <w:sz w:val="28"/>
          <w:szCs w:val="28"/>
        </w:rPr>
        <w:t xml:space="preserve"> </w:t>
      </w:r>
      <w:proofErr w:type="spellStart"/>
      <w:r w:rsidRPr="002226A7">
        <w:rPr>
          <w:sz w:val="28"/>
          <w:szCs w:val="28"/>
        </w:rPr>
        <w:t>відносно</w:t>
      </w:r>
      <w:proofErr w:type="spellEnd"/>
      <w:r w:rsidRPr="002226A7">
        <w:rPr>
          <w:sz w:val="28"/>
          <w:szCs w:val="28"/>
        </w:rPr>
        <w:t xml:space="preserve"> </w:t>
      </w:r>
      <w:proofErr w:type="spellStart"/>
      <w:r w:rsidRPr="002226A7">
        <w:rPr>
          <w:sz w:val="28"/>
          <w:szCs w:val="28"/>
        </w:rPr>
        <w:t>виробничої</w:t>
      </w:r>
      <w:proofErr w:type="spellEnd"/>
      <w:r w:rsidRPr="002226A7">
        <w:rPr>
          <w:sz w:val="28"/>
          <w:szCs w:val="28"/>
        </w:rPr>
        <w:t xml:space="preserve"> </w:t>
      </w:r>
      <w:proofErr w:type="spellStart"/>
      <w:r w:rsidRPr="002226A7">
        <w:rPr>
          <w:sz w:val="28"/>
          <w:szCs w:val="28"/>
        </w:rPr>
        <w:t>програми</w:t>
      </w:r>
      <w:proofErr w:type="spellEnd"/>
      <w:r w:rsidRPr="002226A7">
        <w:rPr>
          <w:sz w:val="28"/>
          <w:szCs w:val="28"/>
        </w:rPr>
        <w:t xml:space="preserve"> </w:t>
      </w:r>
      <w:proofErr w:type="spellStart"/>
      <w:proofErr w:type="gramStart"/>
      <w:r w:rsidRPr="002226A7">
        <w:rPr>
          <w:sz w:val="28"/>
          <w:szCs w:val="28"/>
        </w:rPr>
        <w:t>п</w:t>
      </w:r>
      <w:proofErr w:type="gramEnd"/>
      <w:r w:rsidRPr="002226A7">
        <w:rPr>
          <w:sz w:val="28"/>
          <w:szCs w:val="28"/>
        </w:rPr>
        <w:t>ідприємства</w:t>
      </w:r>
      <w:proofErr w:type="spellEnd"/>
      <w:r w:rsidRPr="002226A7">
        <w:rPr>
          <w:sz w:val="28"/>
          <w:szCs w:val="28"/>
        </w:rPr>
        <w:t xml:space="preserve">. </w:t>
      </w:r>
    </w:p>
    <w:p w:rsidR="000062F6" w:rsidRPr="002226A7" w:rsidRDefault="000062F6" w:rsidP="009660BE">
      <w:pPr>
        <w:pStyle w:val="3"/>
        <w:spacing w:after="0"/>
        <w:ind w:left="0" w:firstLine="567"/>
        <w:rPr>
          <w:b/>
          <w:bCs/>
          <w:sz w:val="28"/>
          <w:szCs w:val="24"/>
          <w:lang w:val="uk-UA"/>
        </w:rPr>
      </w:pPr>
      <w:r w:rsidRPr="002226A7">
        <w:rPr>
          <w:b/>
          <w:bCs/>
          <w:caps/>
          <w:sz w:val="28"/>
          <w:szCs w:val="24"/>
          <w:lang w:val="uk-UA"/>
        </w:rPr>
        <w:t>З</w:t>
      </w:r>
      <w:r w:rsidRPr="002226A7">
        <w:rPr>
          <w:b/>
          <w:bCs/>
          <w:sz w:val="28"/>
          <w:szCs w:val="24"/>
          <w:lang w:val="uk-UA"/>
        </w:rPr>
        <w:t xml:space="preserve">авдання </w:t>
      </w:r>
      <w:r w:rsidR="002226A7" w:rsidRPr="002226A7">
        <w:rPr>
          <w:b/>
          <w:bCs/>
          <w:sz w:val="28"/>
          <w:szCs w:val="24"/>
          <w:lang w:val="uk-UA"/>
        </w:rPr>
        <w:t>24</w:t>
      </w:r>
    </w:p>
    <w:p w:rsidR="000062F6" w:rsidRPr="002226A7" w:rsidRDefault="000062F6" w:rsidP="009660BE">
      <w:pPr>
        <w:ind w:firstLine="567"/>
        <w:jc w:val="both"/>
        <w:rPr>
          <w:sz w:val="28"/>
          <w:szCs w:val="28"/>
        </w:rPr>
      </w:pPr>
      <w:r w:rsidRPr="002226A7">
        <w:rPr>
          <w:sz w:val="28"/>
          <w:szCs w:val="28"/>
          <w:lang w:val="uk-UA"/>
        </w:rPr>
        <w:t xml:space="preserve">За даними, що запропонує викладач, </w:t>
      </w:r>
      <w:r w:rsidRPr="002226A7">
        <w:rPr>
          <w:sz w:val="28"/>
          <w:szCs w:val="28"/>
          <w:lang w:val="uk-UA"/>
        </w:rPr>
        <w:t>с</w:t>
      </w:r>
      <w:proofErr w:type="spellStart"/>
      <w:r w:rsidRPr="002226A7">
        <w:rPr>
          <w:sz w:val="28"/>
          <w:szCs w:val="28"/>
        </w:rPr>
        <w:t>прогнозуйте</w:t>
      </w:r>
      <w:proofErr w:type="spellEnd"/>
      <w:r w:rsidRPr="002226A7">
        <w:rPr>
          <w:sz w:val="28"/>
          <w:szCs w:val="28"/>
        </w:rPr>
        <w:t xml:space="preserve"> </w:t>
      </w:r>
      <w:proofErr w:type="spellStart"/>
      <w:r w:rsidRPr="002226A7">
        <w:rPr>
          <w:sz w:val="28"/>
          <w:szCs w:val="28"/>
        </w:rPr>
        <w:t>обсяг</w:t>
      </w:r>
      <w:proofErr w:type="spellEnd"/>
      <w:r w:rsidRPr="002226A7">
        <w:rPr>
          <w:sz w:val="28"/>
          <w:szCs w:val="28"/>
        </w:rPr>
        <w:t xml:space="preserve"> </w:t>
      </w:r>
      <w:proofErr w:type="spellStart"/>
      <w:r w:rsidRPr="002226A7">
        <w:rPr>
          <w:sz w:val="28"/>
          <w:szCs w:val="28"/>
        </w:rPr>
        <w:t>збуту</w:t>
      </w:r>
      <w:proofErr w:type="spellEnd"/>
      <w:r w:rsidRPr="002226A7">
        <w:rPr>
          <w:sz w:val="28"/>
          <w:szCs w:val="28"/>
        </w:rPr>
        <w:t xml:space="preserve"> </w:t>
      </w:r>
      <w:r w:rsidRPr="002226A7">
        <w:rPr>
          <w:sz w:val="28"/>
          <w:szCs w:val="28"/>
          <w:lang w:val="uk-UA"/>
        </w:rPr>
        <w:t xml:space="preserve">товарів на  </w:t>
      </w:r>
      <w:proofErr w:type="spellStart"/>
      <w:r w:rsidRPr="002226A7">
        <w:rPr>
          <w:sz w:val="28"/>
          <w:szCs w:val="28"/>
        </w:rPr>
        <w:t>майбутній</w:t>
      </w:r>
      <w:proofErr w:type="spellEnd"/>
      <w:r w:rsidRPr="002226A7">
        <w:rPr>
          <w:sz w:val="28"/>
          <w:szCs w:val="28"/>
        </w:rPr>
        <w:t xml:space="preserve"> </w:t>
      </w:r>
      <w:proofErr w:type="spellStart"/>
      <w:r w:rsidRPr="002226A7">
        <w:rPr>
          <w:sz w:val="28"/>
          <w:szCs w:val="28"/>
        </w:rPr>
        <w:t>рік</w:t>
      </w:r>
      <w:proofErr w:type="spellEnd"/>
      <w:r w:rsidRPr="002226A7">
        <w:rPr>
          <w:sz w:val="28"/>
          <w:szCs w:val="28"/>
        </w:rPr>
        <w:t xml:space="preserve"> на </w:t>
      </w:r>
      <w:proofErr w:type="spellStart"/>
      <w:r w:rsidRPr="002226A7">
        <w:rPr>
          <w:sz w:val="28"/>
          <w:szCs w:val="28"/>
        </w:rPr>
        <w:t>основі</w:t>
      </w:r>
      <w:proofErr w:type="spellEnd"/>
      <w:r w:rsidRPr="002226A7">
        <w:rPr>
          <w:sz w:val="28"/>
          <w:szCs w:val="28"/>
        </w:rPr>
        <w:t xml:space="preserve"> </w:t>
      </w:r>
      <w:proofErr w:type="spellStart"/>
      <w:r w:rsidRPr="002226A7">
        <w:rPr>
          <w:sz w:val="28"/>
          <w:szCs w:val="28"/>
        </w:rPr>
        <w:t>минулих</w:t>
      </w:r>
      <w:proofErr w:type="spellEnd"/>
      <w:r w:rsidRPr="002226A7">
        <w:rPr>
          <w:sz w:val="28"/>
          <w:szCs w:val="28"/>
        </w:rPr>
        <w:t xml:space="preserve"> </w:t>
      </w:r>
      <w:proofErr w:type="spellStart"/>
      <w:r w:rsidRPr="002226A7">
        <w:rPr>
          <w:sz w:val="28"/>
          <w:szCs w:val="28"/>
        </w:rPr>
        <w:t>обсягів</w:t>
      </w:r>
      <w:proofErr w:type="spellEnd"/>
      <w:r w:rsidRPr="002226A7">
        <w:rPr>
          <w:sz w:val="28"/>
          <w:szCs w:val="28"/>
        </w:rPr>
        <w:t xml:space="preserve"> </w:t>
      </w:r>
      <w:proofErr w:type="spellStart"/>
      <w:r w:rsidRPr="002226A7">
        <w:rPr>
          <w:sz w:val="28"/>
          <w:szCs w:val="28"/>
        </w:rPr>
        <w:t>збуту</w:t>
      </w:r>
      <w:proofErr w:type="spellEnd"/>
      <w:r w:rsidRPr="002226A7">
        <w:rPr>
          <w:sz w:val="28"/>
          <w:szCs w:val="28"/>
        </w:rPr>
        <w:t xml:space="preserve">. </w:t>
      </w:r>
      <w:proofErr w:type="spellStart"/>
      <w:r w:rsidRPr="002226A7">
        <w:rPr>
          <w:sz w:val="28"/>
          <w:szCs w:val="28"/>
        </w:rPr>
        <w:t>Розрахуйте</w:t>
      </w:r>
      <w:proofErr w:type="spellEnd"/>
      <w:r w:rsidRPr="002226A7">
        <w:rPr>
          <w:sz w:val="28"/>
          <w:szCs w:val="28"/>
        </w:rPr>
        <w:t xml:space="preserve"> </w:t>
      </w:r>
      <w:proofErr w:type="spellStart"/>
      <w:proofErr w:type="gramStart"/>
      <w:r w:rsidRPr="002226A7">
        <w:rPr>
          <w:sz w:val="28"/>
          <w:szCs w:val="28"/>
        </w:rPr>
        <w:t>р</w:t>
      </w:r>
      <w:proofErr w:type="gramEnd"/>
      <w:r w:rsidRPr="002226A7">
        <w:rPr>
          <w:sz w:val="28"/>
          <w:szCs w:val="28"/>
        </w:rPr>
        <w:t>івень</w:t>
      </w:r>
      <w:proofErr w:type="spellEnd"/>
      <w:r w:rsidRPr="002226A7">
        <w:rPr>
          <w:sz w:val="28"/>
          <w:szCs w:val="28"/>
        </w:rPr>
        <w:t xml:space="preserve"> </w:t>
      </w:r>
      <w:proofErr w:type="spellStart"/>
      <w:r w:rsidRPr="002226A7">
        <w:rPr>
          <w:sz w:val="28"/>
          <w:szCs w:val="28"/>
        </w:rPr>
        <w:t>фізичного</w:t>
      </w:r>
      <w:proofErr w:type="spellEnd"/>
      <w:r w:rsidRPr="002226A7">
        <w:rPr>
          <w:sz w:val="28"/>
          <w:szCs w:val="28"/>
        </w:rPr>
        <w:t xml:space="preserve"> </w:t>
      </w:r>
      <w:proofErr w:type="spellStart"/>
      <w:r w:rsidRPr="002226A7">
        <w:rPr>
          <w:sz w:val="28"/>
          <w:szCs w:val="28"/>
        </w:rPr>
        <w:t>обсяг</w:t>
      </w:r>
      <w:proofErr w:type="spellEnd"/>
      <w:r w:rsidRPr="002226A7">
        <w:rPr>
          <w:sz w:val="28"/>
          <w:szCs w:val="28"/>
        </w:rPr>
        <w:t xml:space="preserve"> </w:t>
      </w:r>
      <w:proofErr w:type="spellStart"/>
      <w:r w:rsidRPr="002226A7">
        <w:rPr>
          <w:sz w:val="28"/>
          <w:szCs w:val="28"/>
        </w:rPr>
        <w:t>збуту</w:t>
      </w:r>
      <w:proofErr w:type="spellEnd"/>
      <w:r w:rsidRPr="002226A7">
        <w:rPr>
          <w:sz w:val="28"/>
          <w:szCs w:val="28"/>
        </w:rPr>
        <w:t xml:space="preserve"> </w:t>
      </w:r>
      <w:proofErr w:type="spellStart"/>
      <w:r w:rsidRPr="002226A7">
        <w:rPr>
          <w:sz w:val="28"/>
          <w:szCs w:val="28"/>
        </w:rPr>
        <w:t>протягом</w:t>
      </w:r>
      <w:proofErr w:type="spellEnd"/>
      <w:r w:rsidRPr="002226A7">
        <w:rPr>
          <w:sz w:val="28"/>
          <w:szCs w:val="28"/>
        </w:rPr>
        <w:t xml:space="preserve"> року, за </w:t>
      </w:r>
      <w:proofErr w:type="spellStart"/>
      <w:r w:rsidRPr="002226A7">
        <w:rPr>
          <w:sz w:val="28"/>
          <w:szCs w:val="28"/>
        </w:rPr>
        <w:t>рахунок</w:t>
      </w:r>
      <w:proofErr w:type="spellEnd"/>
      <w:r w:rsidRPr="002226A7">
        <w:rPr>
          <w:sz w:val="28"/>
          <w:szCs w:val="28"/>
        </w:rPr>
        <w:t xml:space="preserve"> </w:t>
      </w:r>
      <w:proofErr w:type="spellStart"/>
      <w:r w:rsidRPr="002226A7">
        <w:rPr>
          <w:sz w:val="28"/>
          <w:szCs w:val="28"/>
        </w:rPr>
        <w:t>якого</w:t>
      </w:r>
      <w:proofErr w:type="spellEnd"/>
      <w:r w:rsidRPr="002226A7">
        <w:rPr>
          <w:sz w:val="28"/>
          <w:szCs w:val="28"/>
        </w:rPr>
        <w:t xml:space="preserve"> </w:t>
      </w:r>
      <w:proofErr w:type="spellStart"/>
      <w:r w:rsidRPr="002226A7">
        <w:rPr>
          <w:sz w:val="28"/>
          <w:szCs w:val="28"/>
        </w:rPr>
        <w:t>підприємство</w:t>
      </w:r>
      <w:proofErr w:type="spellEnd"/>
      <w:r w:rsidRPr="002226A7">
        <w:rPr>
          <w:sz w:val="28"/>
          <w:szCs w:val="28"/>
        </w:rPr>
        <w:t xml:space="preserve"> </w:t>
      </w:r>
      <w:proofErr w:type="spellStart"/>
      <w:r w:rsidRPr="002226A7">
        <w:rPr>
          <w:sz w:val="28"/>
          <w:szCs w:val="28"/>
        </w:rPr>
        <w:t>покриє</w:t>
      </w:r>
      <w:proofErr w:type="spellEnd"/>
      <w:r w:rsidRPr="002226A7">
        <w:rPr>
          <w:sz w:val="28"/>
          <w:szCs w:val="28"/>
        </w:rPr>
        <w:t xml:space="preserve"> </w:t>
      </w:r>
      <w:proofErr w:type="spellStart"/>
      <w:r w:rsidRPr="002226A7">
        <w:rPr>
          <w:sz w:val="28"/>
          <w:szCs w:val="28"/>
        </w:rPr>
        <w:t>усі</w:t>
      </w:r>
      <w:proofErr w:type="spellEnd"/>
      <w:r w:rsidRPr="002226A7">
        <w:rPr>
          <w:sz w:val="28"/>
          <w:szCs w:val="28"/>
        </w:rPr>
        <w:t xml:space="preserve"> </w:t>
      </w:r>
      <w:proofErr w:type="spellStart"/>
      <w:r w:rsidRPr="002226A7">
        <w:rPr>
          <w:sz w:val="28"/>
          <w:szCs w:val="28"/>
        </w:rPr>
        <w:t>витрати</w:t>
      </w:r>
      <w:proofErr w:type="spellEnd"/>
      <w:r w:rsidRPr="002226A7">
        <w:rPr>
          <w:sz w:val="28"/>
          <w:szCs w:val="28"/>
        </w:rPr>
        <w:t xml:space="preserve"> на </w:t>
      </w:r>
      <w:proofErr w:type="spellStart"/>
      <w:r w:rsidRPr="002226A7">
        <w:rPr>
          <w:sz w:val="28"/>
          <w:szCs w:val="28"/>
        </w:rPr>
        <w:t>виробництво</w:t>
      </w:r>
      <w:proofErr w:type="spellEnd"/>
      <w:r w:rsidRPr="002226A7">
        <w:rPr>
          <w:sz w:val="28"/>
          <w:szCs w:val="28"/>
        </w:rPr>
        <w:t xml:space="preserve"> </w:t>
      </w:r>
      <w:r w:rsidRPr="002226A7">
        <w:rPr>
          <w:sz w:val="28"/>
          <w:szCs w:val="28"/>
          <w:lang w:val="uk-UA"/>
        </w:rPr>
        <w:t>товарів</w:t>
      </w:r>
      <w:r w:rsidRPr="002226A7">
        <w:rPr>
          <w:sz w:val="28"/>
          <w:szCs w:val="28"/>
        </w:rPr>
        <w:t xml:space="preserve">, та </w:t>
      </w:r>
      <w:proofErr w:type="spellStart"/>
      <w:r w:rsidRPr="002226A7">
        <w:rPr>
          <w:sz w:val="28"/>
          <w:szCs w:val="28"/>
        </w:rPr>
        <w:t>рівень</w:t>
      </w:r>
      <w:proofErr w:type="spellEnd"/>
      <w:r w:rsidRPr="002226A7">
        <w:rPr>
          <w:sz w:val="28"/>
          <w:szCs w:val="28"/>
        </w:rPr>
        <w:t xml:space="preserve"> резерву </w:t>
      </w:r>
      <w:proofErr w:type="spellStart"/>
      <w:r w:rsidRPr="002226A7">
        <w:rPr>
          <w:sz w:val="28"/>
          <w:szCs w:val="28"/>
        </w:rPr>
        <w:t>їх</w:t>
      </w:r>
      <w:proofErr w:type="spellEnd"/>
      <w:r w:rsidRPr="002226A7">
        <w:rPr>
          <w:sz w:val="28"/>
          <w:szCs w:val="28"/>
        </w:rPr>
        <w:t xml:space="preserve"> </w:t>
      </w:r>
      <w:proofErr w:type="spellStart"/>
      <w:r w:rsidRPr="002226A7">
        <w:rPr>
          <w:sz w:val="28"/>
          <w:szCs w:val="28"/>
        </w:rPr>
        <w:t>прибутковості</w:t>
      </w:r>
      <w:proofErr w:type="spellEnd"/>
      <w:r w:rsidRPr="002226A7">
        <w:rPr>
          <w:sz w:val="28"/>
          <w:szCs w:val="28"/>
        </w:rPr>
        <w:t xml:space="preserve">. </w:t>
      </w:r>
      <w:proofErr w:type="spellStart"/>
      <w:r w:rsidRPr="002226A7">
        <w:rPr>
          <w:sz w:val="28"/>
          <w:szCs w:val="28"/>
        </w:rPr>
        <w:t>Зробіть</w:t>
      </w:r>
      <w:proofErr w:type="spellEnd"/>
      <w:r w:rsidRPr="002226A7">
        <w:rPr>
          <w:sz w:val="28"/>
          <w:szCs w:val="28"/>
        </w:rPr>
        <w:t xml:space="preserve"> </w:t>
      </w:r>
      <w:proofErr w:type="spellStart"/>
      <w:r w:rsidRPr="002226A7">
        <w:rPr>
          <w:sz w:val="28"/>
          <w:szCs w:val="28"/>
        </w:rPr>
        <w:t>висновки</w:t>
      </w:r>
      <w:proofErr w:type="spellEnd"/>
      <w:r w:rsidRPr="002226A7">
        <w:rPr>
          <w:sz w:val="28"/>
          <w:szCs w:val="28"/>
        </w:rPr>
        <w:t>.</w:t>
      </w:r>
    </w:p>
    <w:p w:rsidR="00E33016" w:rsidRPr="002226A7" w:rsidRDefault="00E33016" w:rsidP="009660BE">
      <w:pPr>
        <w:pStyle w:val="3"/>
        <w:spacing w:after="0"/>
        <w:ind w:left="0" w:firstLine="567"/>
        <w:rPr>
          <w:b/>
          <w:bCs/>
          <w:sz w:val="28"/>
          <w:szCs w:val="24"/>
          <w:lang w:val="uk-UA"/>
        </w:rPr>
      </w:pPr>
      <w:r w:rsidRPr="002226A7">
        <w:rPr>
          <w:b/>
          <w:bCs/>
          <w:caps/>
          <w:sz w:val="28"/>
          <w:szCs w:val="24"/>
          <w:lang w:val="uk-UA"/>
        </w:rPr>
        <w:lastRenderedPageBreak/>
        <w:t>З</w:t>
      </w:r>
      <w:r w:rsidRPr="002226A7">
        <w:rPr>
          <w:b/>
          <w:bCs/>
          <w:sz w:val="28"/>
          <w:szCs w:val="24"/>
          <w:lang w:val="uk-UA"/>
        </w:rPr>
        <w:t xml:space="preserve">авдання </w:t>
      </w:r>
      <w:r w:rsidR="002226A7" w:rsidRPr="002226A7">
        <w:rPr>
          <w:b/>
          <w:bCs/>
          <w:sz w:val="28"/>
          <w:szCs w:val="24"/>
          <w:lang w:val="uk-UA"/>
        </w:rPr>
        <w:t>2</w:t>
      </w:r>
      <w:r w:rsidRPr="002226A7">
        <w:rPr>
          <w:b/>
          <w:bCs/>
          <w:sz w:val="28"/>
          <w:szCs w:val="24"/>
          <w:lang w:val="uk-UA"/>
        </w:rPr>
        <w:t>5</w:t>
      </w:r>
    </w:p>
    <w:p w:rsidR="00E33016" w:rsidRPr="002226A7" w:rsidRDefault="00E33016" w:rsidP="009660BE">
      <w:pPr>
        <w:ind w:firstLine="567"/>
        <w:jc w:val="both"/>
        <w:outlineLvl w:val="0"/>
        <w:rPr>
          <w:sz w:val="28"/>
          <w:szCs w:val="28"/>
          <w:lang w:val="uk-UA"/>
        </w:rPr>
      </w:pPr>
      <w:r w:rsidRPr="002226A7">
        <w:rPr>
          <w:sz w:val="28"/>
          <w:szCs w:val="28"/>
          <w:lang w:val="uk-UA"/>
        </w:rPr>
        <w:t>Використовуючи узагальнені результати інтерв’ювання респондентів, побудуйте матрицю сприйняття торгових марок ковбасних виробів. Зробіть висновок про конкурентну позицію м’ясопереробного підприємства «</w:t>
      </w:r>
      <w:r w:rsidRPr="002226A7">
        <w:rPr>
          <w:sz w:val="28"/>
          <w:szCs w:val="28"/>
          <w:lang w:val="uk-UA"/>
        </w:rPr>
        <w:t>Х</w:t>
      </w:r>
      <w:r w:rsidRPr="002226A7">
        <w:rPr>
          <w:sz w:val="28"/>
          <w:szCs w:val="28"/>
          <w:lang w:val="uk-UA"/>
        </w:rPr>
        <w:t xml:space="preserve">». </w:t>
      </w:r>
    </w:p>
    <w:p w:rsidR="00AF53AD" w:rsidRPr="002226A7" w:rsidRDefault="00AF53AD" w:rsidP="009660BE">
      <w:pPr>
        <w:ind w:firstLine="567"/>
        <w:jc w:val="both"/>
        <w:outlineLvl w:val="0"/>
        <w:rPr>
          <w:b/>
          <w:bCs/>
          <w:kern w:val="36"/>
          <w:sz w:val="28"/>
          <w:lang w:val="uk-UA"/>
        </w:rPr>
      </w:pPr>
      <w:r w:rsidRPr="002226A7">
        <w:rPr>
          <w:b/>
          <w:bCs/>
          <w:kern w:val="36"/>
          <w:sz w:val="28"/>
          <w:lang w:val="uk-UA"/>
        </w:rPr>
        <w:t xml:space="preserve">Завдання </w:t>
      </w:r>
      <w:r w:rsidR="002226A7" w:rsidRPr="002226A7">
        <w:rPr>
          <w:b/>
          <w:bCs/>
          <w:kern w:val="36"/>
          <w:sz w:val="28"/>
          <w:lang w:val="uk-UA"/>
        </w:rPr>
        <w:t>26</w:t>
      </w:r>
    </w:p>
    <w:p w:rsidR="00AF53AD" w:rsidRPr="002226A7" w:rsidRDefault="00AF53AD" w:rsidP="009660BE">
      <w:pPr>
        <w:ind w:firstLine="567"/>
        <w:jc w:val="both"/>
        <w:outlineLvl w:val="0"/>
        <w:rPr>
          <w:bCs/>
          <w:kern w:val="36"/>
          <w:sz w:val="28"/>
          <w:lang w:val="uk-UA"/>
        </w:rPr>
      </w:pPr>
      <w:r w:rsidRPr="002226A7">
        <w:rPr>
          <w:bCs/>
          <w:kern w:val="36"/>
          <w:sz w:val="28"/>
          <w:lang w:val="uk-UA"/>
        </w:rPr>
        <w:t>Використовуючи дані</w:t>
      </w:r>
      <w:r w:rsidRPr="002226A7">
        <w:rPr>
          <w:bCs/>
          <w:kern w:val="36"/>
          <w:sz w:val="28"/>
          <w:lang w:val="uk-UA"/>
        </w:rPr>
        <w:t>,</w:t>
      </w:r>
      <w:r w:rsidRPr="002226A7">
        <w:rPr>
          <w:sz w:val="28"/>
          <w:szCs w:val="28"/>
          <w:lang w:val="uk-UA"/>
        </w:rPr>
        <w:t xml:space="preserve"> </w:t>
      </w:r>
      <w:r w:rsidRPr="002226A7">
        <w:rPr>
          <w:sz w:val="28"/>
          <w:szCs w:val="28"/>
          <w:lang w:val="uk-UA"/>
        </w:rPr>
        <w:t>що запропонує викладач</w:t>
      </w:r>
      <w:r w:rsidRPr="002226A7">
        <w:rPr>
          <w:sz w:val="28"/>
          <w:szCs w:val="28"/>
          <w:lang w:val="uk-UA"/>
        </w:rPr>
        <w:t>,</w:t>
      </w:r>
      <w:r w:rsidRPr="002226A7">
        <w:rPr>
          <w:bCs/>
          <w:kern w:val="36"/>
          <w:sz w:val="28"/>
          <w:lang w:val="uk-UA"/>
        </w:rPr>
        <w:t xml:space="preserve"> побудуйте конкурентну карту ринку кондитерських виробів. З якою метою маркетологи можуть використовувати конкурентну карту. Обґрунтуйте свою відповідь.</w:t>
      </w:r>
    </w:p>
    <w:p w:rsidR="00AF53AD" w:rsidRPr="002226A7" w:rsidRDefault="00AF53AD" w:rsidP="009660BE">
      <w:pPr>
        <w:ind w:firstLine="567"/>
        <w:jc w:val="both"/>
        <w:outlineLvl w:val="0"/>
        <w:rPr>
          <w:b/>
          <w:bCs/>
          <w:kern w:val="36"/>
          <w:sz w:val="28"/>
          <w:lang w:val="uk-UA"/>
        </w:rPr>
      </w:pPr>
      <w:r w:rsidRPr="002226A7">
        <w:rPr>
          <w:b/>
          <w:bCs/>
          <w:kern w:val="36"/>
          <w:sz w:val="28"/>
          <w:lang w:val="uk-UA"/>
        </w:rPr>
        <w:t xml:space="preserve">Завдання </w:t>
      </w:r>
      <w:r w:rsidR="002226A7" w:rsidRPr="002226A7">
        <w:rPr>
          <w:b/>
          <w:bCs/>
          <w:kern w:val="36"/>
          <w:sz w:val="28"/>
          <w:lang w:val="uk-UA"/>
        </w:rPr>
        <w:t>27</w:t>
      </w:r>
    </w:p>
    <w:p w:rsidR="00AF53AD" w:rsidRPr="002226A7" w:rsidRDefault="00AF53AD" w:rsidP="009660BE">
      <w:pPr>
        <w:ind w:firstLine="567"/>
        <w:jc w:val="both"/>
        <w:outlineLvl w:val="0"/>
        <w:rPr>
          <w:bCs/>
          <w:kern w:val="36"/>
          <w:sz w:val="28"/>
          <w:szCs w:val="28"/>
          <w:lang w:val="uk-UA"/>
        </w:rPr>
      </w:pPr>
      <w:r w:rsidRPr="002226A7">
        <w:rPr>
          <w:bCs/>
          <w:kern w:val="36"/>
          <w:sz w:val="28"/>
          <w:szCs w:val="28"/>
          <w:lang w:val="uk-UA"/>
        </w:rPr>
        <w:t xml:space="preserve">Використовуючи модель галузевої конкуренції М. </w:t>
      </w:r>
      <w:proofErr w:type="spellStart"/>
      <w:r w:rsidRPr="002226A7">
        <w:rPr>
          <w:bCs/>
          <w:kern w:val="36"/>
          <w:sz w:val="28"/>
          <w:szCs w:val="28"/>
          <w:lang w:val="uk-UA"/>
        </w:rPr>
        <w:t>Портера</w:t>
      </w:r>
      <w:proofErr w:type="spellEnd"/>
      <w:r w:rsidRPr="002226A7">
        <w:rPr>
          <w:bCs/>
          <w:kern w:val="36"/>
          <w:sz w:val="28"/>
          <w:szCs w:val="28"/>
          <w:lang w:val="uk-UA"/>
        </w:rPr>
        <w:t xml:space="preserve"> (м</w:t>
      </w:r>
      <w:proofErr w:type="spellStart"/>
      <w:r w:rsidRPr="002226A7">
        <w:rPr>
          <w:color w:val="000000"/>
          <w:sz w:val="28"/>
          <w:szCs w:val="28"/>
          <w:shd w:val="clear" w:color="auto" w:fill="FFFFFF"/>
        </w:rPr>
        <w:t>одель</w:t>
      </w:r>
      <w:proofErr w:type="spellEnd"/>
      <w:r w:rsidRPr="002226A7">
        <w:rPr>
          <w:color w:val="000000"/>
          <w:sz w:val="28"/>
          <w:szCs w:val="28"/>
          <w:shd w:val="clear" w:color="auto" w:fill="FFFFFF"/>
        </w:rPr>
        <w:t xml:space="preserve"> пяти сил конкуренции</w:t>
      </w:r>
      <w:r w:rsidRPr="002226A7">
        <w:rPr>
          <w:color w:val="000000"/>
          <w:sz w:val="28"/>
          <w:szCs w:val="28"/>
          <w:shd w:val="clear" w:color="auto" w:fill="FFFFFF"/>
          <w:lang w:val="uk-UA"/>
        </w:rPr>
        <w:t>),</w:t>
      </w:r>
      <w:r w:rsidRPr="002226A7">
        <w:rPr>
          <w:bCs/>
          <w:kern w:val="36"/>
          <w:sz w:val="28"/>
          <w:szCs w:val="28"/>
          <w:lang w:val="uk-UA"/>
        </w:rPr>
        <w:t xml:space="preserve"> привести по кожному з факторів умови, які протидіють та сприяють досягненню конкретних переваг і виходу підприємства на ринок.</w:t>
      </w:r>
    </w:p>
    <w:p w:rsidR="00AF53AD" w:rsidRPr="002226A7" w:rsidRDefault="00AF53AD" w:rsidP="009660BE">
      <w:pPr>
        <w:ind w:firstLine="567"/>
        <w:jc w:val="both"/>
        <w:outlineLvl w:val="0"/>
        <w:rPr>
          <w:b/>
          <w:bCs/>
          <w:kern w:val="36"/>
          <w:sz w:val="28"/>
          <w:lang w:val="uk-UA"/>
        </w:rPr>
      </w:pPr>
      <w:r w:rsidRPr="002226A7">
        <w:rPr>
          <w:b/>
          <w:bCs/>
          <w:kern w:val="36"/>
          <w:sz w:val="28"/>
          <w:lang w:val="uk-UA"/>
        </w:rPr>
        <w:t xml:space="preserve">Завдання </w:t>
      </w:r>
      <w:r w:rsidR="002226A7" w:rsidRPr="002226A7">
        <w:rPr>
          <w:b/>
          <w:bCs/>
          <w:kern w:val="36"/>
          <w:sz w:val="28"/>
          <w:lang w:val="uk-UA"/>
        </w:rPr>
        <w:t>28</w:t>
      </w:r>
    </w:p>
    <w:p w:rsidR="00AF53AD" w:rsidRPr="002226A7" w:rsidRDefault="00AF53AD" w:rsidP="009660BE">
      <w:pPr>
        <w:ind w:firstLine="567"/>
        <w:jc w:val="both"/>
        <w:rPr>
          <w:spacing w:val="-15"/>
          <w:kern w:val="36"/>
          <w:sz w:val="28"/>
          <w:szCs w:val="45"/>
          <w:bdr w:val="none" w:sz="0" w:space="0" w:color="auto" w:frame="1"/>
          <w:lang w:val="uk-UA"/>
        </w:rPr>
      </w:pPr>
      <w:r w:rsidRPr="002226A7">
        <w:rPr>
          <w:bCs/>
          <w:kern w:val="36"/>
          <w:sz w:val="28"/>
          <w:lang w:val="uk-UA"/>
        </w:rPr>
        <w:t>Використовуючи дані,</w:t>
      </w:r>
      <w:r w:rsidRPr="002226A7">
        <w:rPr>
          <w:sz w:val="28"/>
          <w:szCs w:val="28"/>
          <w:lang w:val="uk-UA"/>
        </w:rPr>
        <w:t xml:space="preserve"> що запропонує викладач,</w:t>
      </w:r>
      <w:r w:rsidRPr="002226A7">
        <w:rPr>
          <w:bCs/>
          <w:kern w:val="36"/>
          <w:sz w:val="28"/>
          <w:lang w:val="uk-UA"/>
        </w:rPr>
        <w:t xml:space="preserve"> </w:t>
      </w:r>
      <w:r w:rsidRPr="002226A7">
        <w:rPr>
          <w:bCs/>
          <w:kern w:val="36"/>
          <w:sz w:val="28"/>
          <w:lang w:val="uk-UA"/>
        </w:rPr>
        <w:t>р</w:t>
      </w:r>
      <w:r w:rsidRPr="002226A7">
        <w:rPr>
          <w:spacing w:val="-15"/>
          <w:kern w:val="36"/>
          <w:sz w:val="28"/>
          <w:szCs w:val="45"/>
          <w:bdr w:val="none" w:sz="0" w:space="0" w:color="auto" w:frame="1"/>
          <w:lang w:val="uk-UA"/>
        </w:rPr>
        <w:t>озрахуйте коефіцієнт оцінки якості обслуговування клієнтів аптеки за зробіть висновки.</w:t>
      </w:r>
    </w:p>
    <w:p w:rsidR="00AF53AD" w:rsidRPr="002226A7" w:rsidRDefault="00AF53AD" w:rsidP="009660BE">
      <w:pPr>
        <w:ind w:firstLine="567"/>
        <w:jc w:val="both"/>
        <w:rPr>
          <w:sz w:val="28"/>
          <w:lang w:val="uk-UA"/>
        </w:rPr>
      </w:pPr>
    </w:p>
    <w:p w:rsidR="00304021" w:rsidRPr="00D576D3" w:rsidRDefault="00304021" w:rsidP="009660BE">
      <w:pPr>
        <w:jc w:val="center"/>
        <w:rPr>
          <w:b/>
          <w:bCs/>
          <w:spacing w:val="-6"/>
          <w:sz w:val="28"/>
          <w:szCs w:val="28"/>
          <w:lang w:val="uk-UA"/>
        </w:rPr>
      </w:pPr>
      <w:r w:rsidRPr="00D576D3">
        <w:rPr>
          <w:b/>
          <w:sz w:val="28"/>
          <w:szCs w:val="28"/>
          <w:lang w:val="uk-UA"/>
        </w:rPr>
        <w:t>Рекомендована література</w:t>
      </w:r>
    </w:p>
    <w:p w:rsidR="00304021" w:rsidRPr="00D576D3" w:rsidRDefault="00304021" w:rsidP="009660BE">
      <w:pPr>
        <w:shd w:val="clear" w:color="auto" w:fill="FFFFFF"/>
        <w:jc w:val="center"/>
        <w:rPr>
          <w:b/>
          <w:bCs/>
          <w:spacing w:val="-6"/>
          <w:sz w:val="28"/>
          <w:szCs w:val="28"/>
          <w:lang w:val="uk-UA"/>
        </w:rPr>
      </w:pPr>
      <w:r w:rsidRPr="00D576D3">
        <w:rPr>
          <w:b/>
          <w:bCs/>
          <w:spacing w:val="-6"/>
          <w:sz w:val="28"/>
          <w:szCs w:val="28"/>
          <w:lang w:val="uk-UA"/>
        </w:rPr>
        <w:t>Базова</w:t>
      </w:r>
    </w:p>
    <w:p w:rsidR="00304021" w:rsidRPr="00CE48BB" w:rsidRDefault="00304021" w:rsidP="009660BE">
      <w:pPr>
        <w:widowControl w:val="0"/>
        <w:numPr>
          <w:ilvl w:val="3"/>
          <w:numId w:val="8"/>
        </w:numPr>
        <w:tabs>
          <w:tab w:val="left" w:pos="567"/>
          <w:tab w:val="left" w:pos="993"/>
        </w:tabs>
        <w:ind w:left="0" w:firstLine="284"/>
        <w:jc w:val="both"/>
        <w:rPr>
          <w:sz w:val="28"/>
          <w:szCs w:val="28"/>
          <w:lang w:val="uk-UA"/>
        </w:rPr>
      </w:pPr>
      <w:r w:rsidRPr="00CE48BB">
        <w:rPr>
          <w:sz w:val="28"/>
          <w:szCs w:val="28"/>
          <w:lang w:val="uk-UA"/>
        </w:rPr>
        <w:t xml:space="preserve">Матеріали для самостійної роботи студентів з дисципліни </w:t>
      </w:r>
      <w:r w:rsidR="00A27ABC" w:rsidRPr="00CE48BB">
        <w:rPr>
          <w:sz w:val="28"/>
          <w:szCs w:val="28"/>
          <w:lang w:val="uk-UA"/>
        </w:rPr>
        <w:t>Маркетингові дослідження</w:t>
      </w:r>
      <w:r w:rsidRPr="00CE48BB">
        <w:rPr>
          <w:sz w:val="28"/>
          <w:szCs w:val="28"/>
          <w:lang w:val="uk-UA"/>
        </w:rPr>
        <w:t xml:space="preserve">, які розміщені на сайті Центру дистанційних технологій навчання НФАУ – режим доступу:  </w:t>
      </w:r>
      <w:hyperlink r:id="rId6" w:history="1">
        <w:r w:rsidRPr="00CE48BB">
          <w:rPr>
            <w:rStyle w:val="a3"/>
            <w:sz w:val="28"/>
            <w:szCs w:val="28"/>
            <w:lang w:val="uk-UA"/>
          </w:rPr>
          <w:t>http://www.pharmel.kharkiv.edu/</w:t>
        </w:r>
      </w:hyperlink>
      <w:r w:rsidRPr="00CE48BB">
        <w:rPr>
          <w:sz w:val="28"/>
          <w:szCs w:val="28"/>
          <w:lang w:val="uk-UA"/>
        </w:rPr>
        <w:t>.</w:t>
      </w:r>
    </w:p>
    <w:p w:rsidR="00CE48BB" w:rsidRPr="00CE48BB" w:rsidRDefault="00CE48BB" w:rsidP="009660BE">
      <w:pPr>
        <w:numPr>
          <w:ilvl w:val="0"/>
          <w:numId w:val="8"/>
        </w:numPr>
        <w:tabs>
          <w:tab w:val="left" w:pos="567"/>
          <w:tab w:val="left" w:pos="851"/>
        </w:tabs>
        <w:ind w:left="0" w:firstLine="284"/>
        <w:jc w:val="both"/>
        <w:rPr>
          <w:sz w:val="28"/>
          <w:szCs w:val="28"/>
        </w:rPr>
      </w:pPr>
      <w:proofErr w:type="spellStart"/>
      <w:r w:rsidRPr="00CE48BB">
        <w:rPr>
          <w:sz w:val="28"/>
          <w:szCs w:val="28"/>
        </w:rPr>
        <w:t>Аакер</w:t>
      </w:r>
      <w:proofErr w:type="spellEnd"/>
      <w:r w:rsidRPr="00CE48BB">
        <w:rPr>
          <w:sz w:val="28"/>
          <w:szCs w:val="28"/>
        </w:rPr>
        <w:t xml:space="preserve"> Д., Маркетинговые исследования  / В. </w:t>
      </w:r>
      <w:proofErr w:type="spellStart"/>
      <w:r w:rsidRPr="00CE48BB">
        <w:rPr>
          <w:sz w:val="28"/>
          <w:szCs w:val="28"/>
        </w:rPr>
        <w:t>Кумар</w:t>
      </w:r>
      <w:proofErr w:type="spellEnd"/>
      <w:r w:rsidRPr="00CE48BB">
        <w:rPr>
          <w:sz w:val="28"/>
          <w:szCs w:val="28"/>
        </w:rPr>
        <w:t>, Дж. </w:t>
      </w:r>
      <w:proofErr w:type="spellStart"/>
      <w:r w:rsidRPr="00CE48BB">
        <w:rPr>
          <w:sz w:val="28"/>
          <w:szCs w:val="28"/>
        </w:rPr>
        <w:t>Дэй</w:t>
      </w:r>
      <w:proofErr w:type="spellEnd"/>
      <w:r w:rsidRPr="00CE48BB">
        <w:rPr>
          <w:sz w:val="28"/>
          <w:szCs w:val="28"/>
        </w:rPr>
        <w:t xml:space="preserve"> ; пер. с англ. под ред. С. </w:t>
      </w:r>
      <w:proofErr w:type="spellStart"/>
      <w:r w:rsidRPr="00CE48BB">
        <w:rPr>
          <w:sz w:val="28"/>
          <w:szCs w:val="28"/>
        </w:rPr>
        <w:t>Божук</w:t>
      </w:r>
      <w:proofErr w:type="spellEnd"/>
      <w:r w:rsidRPr="00CE48BB">
        <w:rPr>
          <w:sz w:val="28"/>
          <w:szCs w:val="28"/>
        </w:rPr>
        <w:t>. – 7-е изд. – СПб</w:t>
      </w:r>
      <w:proofErr w:type="gramStart"/>
      <w:r w:rsidRPr="00CE48BB">
        <w:rPr>
          <w:sz w:val="28"/>
          <w:szCs w:val="28"/>
        </w:rPr>
        <w:t xml:space="preserve">. : </w:t>
      </w:r>
      <w:proofErr w:type="gramEnd"/>
      <w:r w:rsidRPr="00CE48BB">
        <w:rPr>
          <w:sz w:val="28"/>
          <w:szCs w:val="28"/>
        </w:rPr>
        <w:t>Питер, 2004. – 848 с.</w:t>
      </w:r>
    </w:p>
    <w:p w:rsidR="00CE48BB" w:rsidRPr="00CE48BB" w:rsidRDefault="00CE48BB" w:rsidP="009660BE">
      <w:pPr>
        <w:numPr>
          <w:ilvl w:val="0"/>
          <w:numId w:val="8"/>
        </w:numPr>
        <w:tabs>
          <w:tab w:val="left" w:pos="567"/>
          <w:tab w:val="left" w:pos="851"/>
        </w:tabs>
        <w:ind w:left="0" w:firstLine="284"/>
        <w:jc w:val="both"/>
        <w:rPr>
          <w:sz w:val="28"/>
          <w:szCs w:val="28"/>
        </w:rPr>
      </w:pPr>
      <w:proofErr w:type="spellStart"/>
      <w:r w:rsidRPr="00CE48BB">
        <w:rPr>
          <w:sz w:val="28"/>
          <w:szCs w:val="28"/>
        </w:rPr>
        <w:t>Войчак</w:t>
      </w:r>
      <w:proofErr w:type="spellEnd"/>
      <w:r w:rsidRPr="00CE48BB">
        <w:rPr>
          <w:sz w:val="28"/>
          <w:szCs w:val="28"/>
        </w:rPr>
        <w:t xml:space="preserve">, А. В. </w:t>
      </w:r>
      <w:proofErr w:type="spellStart"/>
      <w:r w:rsidRPr="00CE48BB">
        <w:rPr>
          <w:sz w:val="28"/>
          <w:szCs w:val="28"/>
        </w:rPr>
        <w:t>Маркетингові</w:t>
      </w:r>
      <w:proofErr w:type="spellEnd"/>
      <w:r w:rsidRPr="00CE48BB">
        <w:rPr>
          <w:sz w:val="28"/>
          <w:szCs w:val="28"/>
        </w:rPr>
        <w:t xml:space="preserve"> </w:t>
      </w:r>
      <w:proofErr w:type="spellStart"/>
      <w:proofErr w:type="gramStart"/>
      <w:r w:rsidRPr="00CE48BB">
        <w:rPr>
          <w:sz w:val="28"/>
          <w:szCs w:val="28"/>
        </w:rPr>
        <w:t>досл</w:t>
      </w:r>
      <w:proofErr w:type="gramEnd"/>
      <w:r w:rsidRPr="00CE48BB">
        <w:rPr>
          <w:sz w:val="28"/>
          <w:szCs w:val="28"/>
        </w:rPr>
        <w:t>ідження</w:t>
      </w:r>
      <w:proofErr w:type="spellEnd"/>
      <w:r w:rsidRPr="00CE48BB">
        <w:rPr>
          <w:sz w:val="28"/>
          <w:szCs w:val="28"/>
        </w:rPr>
        <w:t xml:space="preserve">: </w:t>
      </w:r>
      <w:proofErr w:type="spellStart"/>
      <w:r w:rsidRPr="00CE48BB">
        <w:rPr>
          <w:sz w:val="28"/>
          <w:szCs w:val="28"/>
        </w:rPr>
        <w:t>навч</w:t>
      </w:r>
      <w:proofErr w:type="spellEnd"/>
      <w:r w:rsidRPr="00CE48BB">
        <w:rPr>
          <w:sz w:val="28"/>
          <w:szCs w:val="28"/>
        </w:rPr>
        <w:t xml:space="preserve">.-метод. </w:t>
      </w:r>
      <w:proofErr w:type="spellStart"/>
      <w:r w:rsidRPr="00CE48BB">
        <w:rPr>
          <w:sz w:val="28"/>
          <w:szCs w:val="28"/>
        </w:rPr>
        <w:t>посібник</w:t>
      </w:r>
      <w:proofErr w:type="spellEnd"/>
      <w:r w:rsidRPr="00CE48BB">
        <w:rPr>
          <w:sz w:val="28"/>
          <w:szCs w:val="28"/>
        </w:rPr>
        <w:t xml:space="preserve"> для </w:t>
      </w:r>
      <w:proofErr w:type="spellStart"/>
      <w:r w:rsidRPr="00CE48BB">
        <w:rPr>
          <w:sz w:val="28"/>
          <w:szCs w:val="28"/>
        </w:rPr>
        <w:t>с</w:t>
      </w:r>
      <w:r w:rsidRPr="00CE48BB">
        <w:rPr>
          <w:sz w:val="28"/>
          <w:szCs w:val="28"/>
        </w:rPr>
        <w:t>а</w:t>
      </w:r>
      <w:r w:rsidRPr="00CE48BB">
        <w:rPr>
          <w:sz w:val="28"/>
          <w:szCs w:val="28"/>
        </w:rPr>
        <w:t>мост</w:t>
      </w:r>
      <w:proofErr w:type="spellEnd"/>
      <w:r w:rsidRPr="00CE48BB">
        <w:rPr>
          <w:sz w:val="28"/>
          <w:szCs w:val="28"/>
        </w:rPr>
        <w:t xml:space="preserve">. </w:t>
      </w:r>
      <w:proofErr w:type="spellStart"/>
      <w:r w:rsidRPr="00CE48BB">
        <w:rPr>
          <w:sz w:val="28"/>
          <w:szCs w:val="28"/>
        </w:rPr>
        <w:t>вивч</w:t>
      </w:r>
      <w:proofErr w:type="spellEnd"/>
      <w:r w:rsidRPr="00CE48BB">
        <w:rPr>
          <w:sz w:val="28"/>
          <w:szCs w:val="28"/>
        </w:rPr>
        <w:t xml:space="preserve">. </w:t>
      </w:r>
      <w:proofErr w:type="spellStart"/>
      <w:r w:rsidRPr="00CE48BB">
        <w:rPr>
          <w:sz w:val="28"/>
          <w:szCs w:val="28"/>
        </w:rPr>
        <w:t>дисц</w:t>
      </w:r>
      <w:proofErr w:type="spellEnd"/>
      <w:r w:rsidRPr="00CE48BB">
        <w:rPr>
          <w:sz w:val="28"/>
          <w:szCs w:val="28"/>
        </w:rPr>
        <w:t>. – К.</w:t>
      </w:r>
      <w:proofErr w:type="gramStart"/>
      <w:r w:rsidRPr="00CE48BB">
        <w:rPr>
          <w:sz w:val="28"/>
          <w:szCs w:val="28"/>
        </w:rPr>
        <w:t> :</w:t>
      </w:r>
      <w:proofErr w:type="gramEnd"/>
      <w:r w:rsidRPr="00CE48BB">
        <w:rPr>
          <w:sz w:val="28"/>
          <w:szCs w:val="28"/>
        </w:rPr>
        <w:t xml:space="preserve"> КНЕУ, 2001. – 119 с.</w:t>
      </w:r>
    </w:p>
    <w:p w:rsidR="00CE48BB" w:rsidRPr="00CE48BB" w:rsidRDefault="00CE48BB" w:rsidP="009660BE">
      <w:pPr>
        <w:numPr>
          <w:ilvl w:val="0"/>
          <w:numId w:val="8"/>
        </w:numPr>
        <w:tabs>
          <w:tab w:val="left" w:pos="567"/>
          <w:tab w:val="left" w:pos="851"/>
        </w:tabs>
        <w:ind w:left="0" w:firstLine="284"/>
        <w:jc w:val="both"/>
        <w:rPr>
          <w:sz w:val="28"/>
          <w:szCs w:val="28"/>
        </w:rPr>
      </w:pPr>
      <w:r w:rsidRPr="00CE48BB">
        <w:rPr>
          <w:sz w:val="28"/>
          <w:szCs w:val="28"/>
        </w:rPr>
        <w:t>Голубков, Е. П. Маркетинговые исследования: теория, методология и пра</w:t>
      </w:r>
      <w:r w:rsidRPr="00CE48BB">
        <w:rPr>
          <w:sz w:val="28"/>
          <w:szCs w:val="28"/>
        </w:rPr>
        <w:t>к</w:t>
      </w:r>
      <w:r w:rsidRPr="00CE48BB">
        <w:rPr>
          <w:sz w:val="28"/>
          <w:szCs w:val="28"/>
        </w:rPr>
        <w:t>тика [Текст]. – М.</w:t>
      </w:r>
      <w:proofErr w:type="gramStart"/>
      <w:r w:rsidRPr="00CE48BB">
        <w:rPr>
          <w:sz w:val="28"/>
          <w:szCs w:val="28"/>
        </w:rPr>
        <w:t> :</w:t>
      </w:r>
      <w:proofErr w:type="gramEnd"/>
      <w:r w:rsidRPr="00CE48BB">
        <w:rPr>
          <w:sz w:val="28"/>
          <w:szCs w:val="28"/>
        </w:rPr>
        <w:t xml:space="preserve"> </w:t>
      </w:r>
      <w:proofErr w:type="spellStart"/>
      <w:r w:rsidRPr="00CE48BB">
        <w:rPr>
          <w:sz w:val="28"/>
          <w:szCs w:val="28"/>
        </w:rPr>
        <w:t>Финпресс</w:t>
      </w:r>
      <w:proofErr w:type="spellEnd"/>
      <w:r w:rsidRPr="00CE48BB">
        <w:rPr>
          <w:sz w:val="28"/>
          <w:szCs w:val="28"/>
        </w:rPr>
        <w:t>, 1998. – 416 с.</w:t>
      </w:r>
    </w:p>
    <w:p w:rsidR="00CE48BB" w:rsidRPr="00CE48BB" w:rsidRDefault="00CE48BB" w:rsidP="009660BE">
      <w:pPr>
        <w:numPr>
          <w:ilvl w:val="0"/>
          <w:numId w:val="8"/>
        </w:numPr>
        <w:tabs>
          <w:tab w:val="left" w:pos="567"/>
          <w:tab w:val="left" w:pos="851"/>
        </w:tabs>
        <w:ind w:left="0" w:firstLine="284"/>
        <w:jc w:val="both"/>
        <w:rPr>
          <w:sz w:val="28"/>
          <w:szCs w:val="28"/>
        </w:rPr>
      </w:pPr>
      <w:proofErr w:type="spellStart"/>
      <w:r w:rsidRPr="00CE48BB">
        <w:rPr>
          <w:sz w:val="28"/>
          <w:szCs w:val="28"/>
        </w:rPr>
        <w:t>Директиви</w:t>
      </w:r>
      <w:proofErr w:type="spellEnd"/>
      <w:r w:rsidRPr="00CE48BB">
        <w:rPr>
          <w:sz w:val="28"/>
          <w:szCs w:val="28"/>
        </w:rPr>
        <w:t xml:space="preserve"> та </w:t>
      </w:r>
      <w:proofErr w:type="spellStart"/>
      <w:r w:rsidRPr="00CE48BB">
        <w:rPr>
          <w:sz w:val="28"/>
          <w:szCs w:val="28"/>
        </w:rPr>
        <w:t>Керівництва</w:t>
      </w:r>
      <w:proofErr w:type="spellEnd"/>
      <w:r w:rsidRPr="00CE48BB">
        <w:rPr>
          <w:sz w:val="28"/>
          <w:szCs w:val="28"/>
        </w:rPr>
        <w:t xml:space="preserve"> ESOMAR / </w:t>
      </w:r>
      <w:proofErr w:type="spellStart"/>
      <w:r w:rsidRPr="00CE48BB">
        <w:rPr>
          <w:sz w:val="28"/>
          <w:szCs w:val="28"/>
        </w:rPr>
        <w:t>Укр</w:t>
      </w:r>
      <w:proofErr w:type="spellEnd"/>
      <w:r w:rsidRPr="00CE48BB">
        <w:rPr>
          <w:sz w:val="28"/>
          <w:szCs w:val="28"/>
        </w:rPr>
        <w:t xml:space="preserve">. </w:t>
      </w:r>
      <w:proofErr w:type="spellStart"/>
      <w:r w:rsidRPr="00CE48BB">
        <w:rPr>
          <w:sz w:val="28"/>
          <w:szCs w:val="28"/>
        </w:rPr>
        <w:t>Асоціація</w:t>
      </w:r>
      <w:proofErr w:type="spellEnd"/>
      <w:r w:rsidRPr="00CE48BB">
        <w:rPr>
          <w:sz w:val="28"/>
          <w:szCs w:val="28"/>
        </w:rPr>
        <w:t xml:space="preserve"> Маркетингу</w:t>
      </w:r>
      <w:proofErr w:type="gramStart"/>
      <w:r w:rsidRPr="00CE48BB">
        <w:rPr>
          <w:sz w:val="28"/>
          <w:szCs w:val="28"/>
        </w:rPr>
        <w:t> ;</w:t>
      </w:r>
      <w:proofErr w:type="gramEnd"/>
      <w:r w:rsidRPr="00CE48BB">
        <w:rPr>
          <w:sz w:val="28"/>
          <w:szCs w:val="28"/>
        </w:rPr>
        <w:t xml:space="preserve"> Пер. Ю. М. </w:t>
      </w:r>
      <w:proofErr w:type="spellStart"/>
      <w:r w:rsidRPr="00CE48BB">
        <w:rPr>
          <w:sz w:val="28"/>
          <w:szCs w:val="28"/>
        </w:rPr>
        <w:t>Друзь</w:t>
      </w:r>
      <w:proofErr w:type="spellEnd"/>
      <w:r w:rsidRPr="00CE48BB">
        <w:rPr>
          <w:sz w:val="28"/>
          <w:szCs w:val="28"/>
        </w:rPr>
        <w:t xml:space="preserve">, А. О. </w:t>
      </w:r>
      <w:proofErr w:type="spellStart"/>
      <w:r w:rsidRPr="00CE48BB">
        <w:rPr>
          <w:sz w:val="28"/>
          <w:szCs w:val="28"/>
        </w:rPr>
        <w:t>Волянський</w:t>
      </w:r>
      <w:proofErr w:type="spellEnd"/>
      <w:r w:rsidRPr="00CE48BB">
        <w:rPr>
          <w:sz w:val="28"/>
          <w:szCs w:val="28"/>
        </w:rPr>
        <w:t xml:space="preserve"> і Н. I. </w:t>
      </w:r>
      <w:proofErr w:type="spellStart"/>
      <w:r w:rsidRPr="00CE48BB">
        <w:rPr>
          <w:sz w:val="28"/>
          <w:szCs w:val="28"/>
        </w:rPr>
        <w:t>Зав</w:t>
      </w:r>
      <w:proofErr w:type="gramStart"/>
      <w:r w:rsidRPr="00CE48BB">
        <w:rPr>
          <w:sz w:val="28"/>
          <w:szCs w:val="28"/>
        </w:rPr>
        <w:t>i</w:t>
      </w:r>
      <w:proofErr w:type="gramEnd"/>
      <w:r w:rsidRPr="00CE48BB">
        <w:rPr>
          <w:sz w:val="28"/>
          <w:szCs w:val="28"/>
        </w:rPr>
        <w:t>донова</w:t>
      </w:r>
      <w:proofErr w:type="spellEnd"/>
      <w:r w:rsidRPr="00CE48BB">
        <w:rPr>
          <w:sz w:val="28"/>
          <w:szCs w:val="28"/>
        </w:rPr>
        <w:t xml:space="preserve">; </w:t>
      </w:r>
      <w:proofErr w:type="spellStart"/>
      <w:r w:rsidRPr="00CE48BB">
        <w:rPr>
          <w:sz w:val="28"/>
          <w:szCs w:val="28"/>
        </w:rPr>
        <w:t>Упоряд</w:t>
      </w:r>
      <w:proofErr w:type="spellEnd"/>
      <w:r w:rsidRPr="00CE48BB">
        <w:rPr>
          <w:sz w:val="28"/>
          <w:szCs w:val="28"/>
        </w:rPr>
        <w:t xml:space="preserve">. А. Ф. Павленко і I. В. </w:t>
      </w:r>
      <w:proofErr w:type="spellStart"/>
      <w:r w:rsidRPr="00CE48BB">
        <w:rPr>
          <w:sz w:val="28"/>
          <w:szCs w:val="28"/>
        </w:rPr>
        <w:t>Лилик</w:t>
      </w:r>
      <w:proofErr w:type="spellEnd"/>
      <w:r w:rsidRPr="00CE48BB">
        <w:rPr>
          <w:sz w:val="28"/>
          <w:szCs w:val="28"/>
        </w:rPr>
        <w:t>. – К.: </w:t>
      </w:r>
      <w:proofErr w:type="spellStart"/>
      <w:r w:rsidRPr="00CE48BB">
        <w:rPr>
          <w:sz w:val="28"/>
          <w:szCs w:val="28"/>
        </w:rPr>
        <w:t>Б.в</w:t>
      </w:r>
      <w:proofErr w:type="spellEnd"/>
      <w:r w:rsidRPr="00CE48BB">
        <w:rPr>
          <w:sz w:val="28"/>
          <w:szCs w:val="28"/>
        </w:rPr>
        <w:t xml:space="preserve">., 2003. – 176 с. // </w:t>
      </w:r>
      <w:proofErr w:type="spellStart"/>
      <w:r w:rsidRPr="00CE48BB">
        <w:rPr>
          <w:sz w:val="28"/>
          <w:szCs w:val="28"/>
        </w:rPr>
        <w:t>Українська</w:t>
      </w:r>
      <w:proofErr w:type="spellEnd"/>
      <w:r w:rsidRPr="00CE48BB">
        <w:rPr>
          <w:sz w:val="28"/>
          <w:szCs w:val="28"/>
        </w:rPr>
        <w:t xml:space="preserve"> </w:t>
      </w:r>
      <w:proofErr w:type="spellStart"/>
      <w:r w:rsidRPr="00CE48BB">
        <w:rPr>
          <w:sz w:val="28"/>
          <w:szCs w:val="28"/>
        </w:rPr>
        <w:t>асоціація</w:t>
      </w:r>
      <w:proofErr w:type="spellEnd"/>
      <w:r w:rsidRPr="00CE48BB">
        <w:rPr>
          <w:sz w:val="28"/>
          <w:szCs w:val="28"/>
        </w:rPr>
        <w:t xml:space="preserve"> маркети</w:t>
      </w:r>
      <w:r w:rsidRPr="00CE48BB">
        <w:rPr>
          <w:sz w:val="28"/>
          <w:szCs w:val="28"/>
        </w:rPr>
        <w:t>н</w:t>
      </w:r>
      <w:r w:rsidRPr="00CE48BB">
        <w:rPr>
          <w:sz w:val="28"/>
          <w:szCs w:val="28"/>
        </w:rPr>
        <w:t>гу. – Режим доступу</w:t>
      </w:r>
      <w:proofErr w:type="gramStart"/>
      <w:r w:rsidRPr="00CE48BB">
        <w:rPr>
          <w:sz w:val="28"/>
          <w:szCs w:val="28"/>
        </w:rPr>
        <w:t> :</w:t>
      </w:r>
      <w:proofErr w:type="gramEnd"/>
      <w:r w:rsidRPr="00CE48BB">
        <w:rPr>
          <w:sz w:val="28"/>
          <w:szCs w:val="28"/>
        </w:rPr>
        <w:t xml:space="preserve"> http://uam.in.ua/ukr/content/ </w:t>
      </w:r>
      <w:proofErr w:type="spellStart"/>
      <w:r w:rsidRPr="00CE48BB">
        <w:rPr>
          <w:sz w:val="28"/>
          <w:szCs w:val="28"/>
        </w:rPr>
        <w:t>standarts</w:t>
      </w:r>
      <w:proofErr w:type="spellEnd"/>
      <w:r w:rsidRPr="00CE48BB">
        <w:rPr>
          <w:sz w:val="28"/>
          <w:szCs w:val="28"/>
        </w:rPr>
        <w:t>/</w:t>
      </w:r>
      <w:proofErr w:type="spellStart"/>
      <w:r w:rsidRPr="00CE48BB">
        <w:rPr>
          <w:sz w:val="28"/>
          <w:szCs w:val="28"/>
        </w:rPr>
        <w:t>stand_esomar.php</w:t>
      </w:r>
      <w:proofErr w:type="spellEnd"/>
    </w:p>
    <w:p w:rsidR="00CE48BB" w:rsidRPr="00CE48BB" w:rsidRDefault="00CE48BB" w:rsidP="009660BE">
      <w:pPr>
        <w:numPr>
          <w:ilvl w:val="0"/>
          <w:numId w:val="8"/>
        </w:numPr>
        <w:tabs>
          <w:tab w:val="left" w:pos="567"/>
          <w:tab w:val="left" w:pos="851"/>
        </w:tabs>
        <w:ind w:left="0" w:firstLine="284"/>
        <w:jc w:val="both"/>
        <w:rPr>
          <w:sz w:val="28"/>
          <w:szCs w:val="28"/>
        </w:rPr>
      </w:pPr>
      <w:proofErr w:type="spellStart"/>
      <w:r w:rsidRPr="00CE48BB">
        <w:rPr>
          <w:sz w:val="28"/>
          <w:szCs w:val="28"/>
        </w:rPr>
        <w:t>Етичний</w:t>
      </w:r>
      <w:proofErr w:type="spellEnd"/>
      <w:r w:rsidRPr="00CE48BB">
        <w:rPr>
          <w:sz w:val="28"/>
          <w:szCs w:val="28"/>
        </w:rPr>
        <w:t xml:space="preserve"> кодекс </w:t>
      </w:r>
      <w:proofErr w:type="spellStart"/>
      <w:r w:rsidRPr="00CE48BB">
        <w:rPr>
          <w:sz w:val="28"/>
          <w:szCs w:val="28"/>
        </w:rPr>
        <w:t>Української</w:t>
      </w:r>
      <w:proofErr w:type="spellEnd"/>
      <w:r w:rsidRPr="00CE48BB">
        <w:rPr>
          <w:sz w:val="28"/>
          <w:szCs w:val="28"/>
        </w:rPr>
        <w:t xml:space="preserve"> </w:t>
      </w:r>
      <w:proofErr w:type="spellStart"/>
      <w:r w:rsidRPr="00CE48BB">
        <w:rPr>
          <w:sz w:val="28"/>
          <w:szCs w:val="28"/>
        </w:rPr>
        <w:t>Асоціації</w:t>
      </w:r>
      <w:proofErr w:type="spellEnd"/>
      <w:r w:rsidRPr="00CE48BB">
        <w:rPr>
          <w:sz w:val="28"/>
          <w:szCs w:val="28"/>
        </w:rPr>
        <w:t xml:space="preserve"> Маркетингу: </w:t>
      </w:r>
      <w:proofErr w:type="spellStart"/>
      <w:proofErr w:type="gramStart"/>
      <w:r w:rsidRPr="00CE48BB">
        <w:rPr>
          <w:sz w:val="28"/>
          <w:szCs w:val="28"/>
        </w:rPr>
        <w:t>р</w:t>
      </w:r>
      <w:proofErr w:type="gramEnd"/>
      <w:r w:rsidRPr="00CE48BB">
        <w:rPr>
          <w:sz w:val="28"/>
          <w:szCs w:val="28"/>
        </w:rPr>
        <w:t>ішення</w:t>
      </w:r>
      <w:proofErr w:type="spellEnd"/>
      <w:r w:rsidRPr="00CE48BB">
        <w:rPr>
          <w:sz w:val="28"/>
          <w:szCs w:val="28"/>
        </w:rPr>
        <w:t xml:space="preserve"> </w:t>
      </w:r>
      <w:proofErr w:type="spellStart"/>
      <w:r w:rsidRPr="00CE48BB">
        <w:rPr>
          <w:sz w:val="28"/>
          <w:szCs w:val="28"/>
        </w:rPr>
        <w:t>Третьої</w:t>
      </w:r>
      <w:proofErr w:type="spellEnd"/>
      <w:r w:rsidRPr="00CE48BB">
        <w:rPr>
          <w:sz w:val="28"/>
          <w:szCs w:val="28"/>
        </w:rPr>
        <w:t xml:space="preserve"> </w:t>
      </w:r>
      <w:proofErr w:type="spellStart"/>
      <w:r w:rsidRPr="00CE48BB">
        <w:rPr>
          <w:sz w:val="28"/>
          <w:szCs w:val="28"/>
        </w:rPr>
        <w:t>міжнародної</w:t>
      </w:r>
      <w:proofErr w:type="spellEnd"/>
      <w:r w:rsidRPr="00CE48BB">
        <w:rPr>
          <w:sz w:val="28"/>
          <w:szCs w:val="28"/>
        </w:rPr>
        <w:t xml:space="preserve"> </w:t>
      </w:r>
      <w:proofErr w:type="spellStart"/>
      <w:r w:rsidRPr="00CE48BB">
        <w:rPr>
          <w:sz w:val="28"/>
          <w:szCs w:val="28"/>
        </w:rPr>
        <w:t>науково-практичної</w:t>
      </w:r>
      <w:proofErr w:type="spellEnd"/>
      <w:r w:rsidRPr="00CE48BB">
        <w:rPr>
          <w:sz w:val="28"/>
          <w:szCs w:val="28"/>
        </w:rPr>
        <w:t xml:space="preserve"> </w:t>
      </w:r>
      <w:proofErr w:type="spellStart"/>
      <w:r w:rsidRPr="00CE48BB">
        <w:rPr>
          <w:sz w:val="28"/>
          <w:szCs w:val="28"/>
        </w:rPr>
        <w:t>конференції</w:t>
      </w:r>
      <w:proofErr w:type="spellEnd"/>
      <w:r w:rsidRPr="00CE48BB">
        <w:rPr>
          <w:sz w:val="28"/>
          <w:szCs w:val="28"/>
        </w:rPr>
        <w:t xml:space="preserve"> УАМ </w:t>
      </w:r>
      <w:proofErr w:type="spellStart"/>
      <w:r w:rsidRPr="00CE48BB">
        <w:rPr>
          <w:sz w:val="28"/>
          <w:szCs w:val="28"/>
        </w:rPr>
        <w:t>від</w:t>
      </w:r>
      <w:proofErr w:type="spellEnd"/>
      <w:r w:rsidRPr="00CE48BB">
        <w:rPr>
          <w:sz w:val="28"/>
          <w:szCs w:val="28"/>
        </w:rPr>
        <w:t xml:space="preserve"> 22 лют</w:t>
      </w:r>
      <w:r w:rsidRPr="00CE48BB">
        <w:rPr>
          <w:sz w:val="28"/>
          <w:szCs w:val="28"/>
        </w:rPr>
        <w:t>о</w:t>
      </w:r>
      <w:r w:rsidRPr="00CE48BB">
        <w:rPr>
          <w:sz w:val="28"/>
          <w:szCs w:val="28"/>
        </w:rPr>
        <w:t xml:space="preserve">го 2002 р. // </w:t>
      </w:r>
      <w:proofErr w:type="spellStart"/>
      <w:r w:rsidRPr="00CE48BB">
        <w:rPr>
          <w:sz w:val="28"/>
          <w:szCs w:val="28"/>
        </w:rPr>
        <w:t>Українська</w:t>
      </w:r>
      <w:proofErr w:type="spellEnd"/>
      <w:r w:rsidRPr="00CE48BB">
        <w:rPr>
          <w:sz w:val="28"/>
          <w:szCs w:val="28"/>
        </w:rPr>
        <w:t xml:space="preserve"> </w:t>
      </w:r>
      <w:proofErr w:type="spellStart"/>
      <w:r w:rsidRPr="00CE48BB">
        <w:rPr>
          <w:sz w:val="28"/>
          <w:szCs w:val="28"/>
        </w:rPr>
        <w:t>асоціація</w:t>
      </w:r>
      <w:proofErr w:type="spellEnd"/>
      <w:r w:rsidRPr="00CE48BB">
        <w:rPr>
          <w:sz w:val="28"/>
          <w:szCs w:val="28"/>
        </w:rPr>
        <w:t xml:space="preserve"> маркетингу. – Режим доступу</w:t>
      </w:r>
      <w:proofErr w:type="gramStart"/>
      <w:r w:rsidRPr="00CE48BB">
        <w:rPr>
          <w:sz w:val="28"/>
          <w:szCs w:val="28"/>
        </w:rPr>
        <w:t> :</w:t>
      </w:r>
      <w:proofErr w:type="gramEnd"/>
      <w:r w:rsidRPr="00CE48BB">
        <w:rPr>
          <w:sz w:val="28"/>
          <w:szCs w:val="28"/>
        </w:rPr>
        <w:t xml:space="preserve"> http://uam.in.ua/ukr/content/standarts/ </w:t>
      </w:r>
      <w:proofErr w:type="spellStart"/>
      <w:r w:rsidRPr="00CE48BB">
        <w:rPr>
          <w:sz w:val="28"/>
          <w:szCs w:val="28"/>
        </w:rPr>
        <w:t>etichnii_kodeks.php</w:t>
      </w:r>
      <w:proofErr w:type="spellEnd"/>
      <w:r w:rsidRPr="00CE48BB">
        <w:rPr>
          <w:sz w:val="28"/>
          <w:szCs w:val="28"/>
        </w:rPr>
        <w:t>.</w:t>
      </w:r>
    </w:p>
    <w:p w:rsidR="00CE48BB" w:rsidRPr="00CE48BB" w:rsidRDefault="00CE48BB" w:rsidP="009660BE">
      <w:pPr>
        <w:numPr>
          <w:ilvl w:val="0"/>
          <w:numId w:val="8"/>
        </w:numPr>
        <w:tabs>
          <w:tab w:val="left" w:pos="567"/>
          <w:tab w:val="left" w:pos="851"/>
          <w:tab w:val="num" w:pos="900"/>
        </w:tabs>
        <w:autoSpaceDE w:val="0"/>
        <w:autoSpaceDN w:val="0"/>
        <w:adjustRightInd w:val="0"/>
        <w:ind w:left="0" w:firstLine="284"/>
        <w:jc w:val="both"/>
        <w:rPr>
          <w:bCs/>
          <w:sz w:val="28"/>
          <w:szCs w:val="28"/>
        </w:rPr>
      </w:pPr>
      <w:proofErr w:type="spellStart"/>
      <w:r w:rsidRPr="00CE48BB">
        <w:rPr>
          <w:iCs/>
          <w:color w:val="231F20"/>
          <w:sz w:val="28"/>
          <w:szCs w:val="28"/>
        </w:rPr>
        <w:t>Ілляшенко</w:t>
      </w:r>
      <w:proofErr w:type="spellEnd"/>
      <w:r w:rsidRPr="00CE48BB">
        <w:rPr>
          <w:iCs/>
          <w:color w:val="231F20"/>
          <w:sz w:val="28"/>
          <w:szCs w:val="28"/>
        </w:rPr>
        <w:t xml:space="preserve"> С. М. </w:t>
      </w:r>
      <w:proofErr w:type="spellStart"/>
      <w:r w:rsidRPr="00CE48BB">
        <w:rPr>
          <w:color w:val="231F20"/>
          <w:sz w:val="28"/>
          <w:szCs w:val="28"/>
        </w:rPr>
        <w:t>Маркетингові</w:t>
      </w:r>
      <w:proofErr w:type="spellEnd"/>
      <w:r w:rsidRPr="00CE48BB">
        <w:rPr>
          <w:color w:val="231F20"/>
          <w:sz w:val="28"/>
          <w:szCs w:val="28"/>
        </w:rPr>
        <w:t xml:space="preserve"> </w:t>
      </w:r>
      <w:proofErr w:type="spellStart"/>
      <w:proofErr w:type="gramStart"/>
      <w:r w:rsidRPr="00CE48BB">
        <w:rPr>
          <w:color w:val="231F20"/>
          <w:sz w:val="28"/>
          <w:szCs w:val="28"/>
        </w:rPr>
        <w:t>досл</w:t>
      </w:r>
      <w:proofErr w:type="gramEnd"/>
      <w:r w:rsidRPr="00CE48BB">
        <w:rPr>
          <w:color w:val="231F20"/>
          <w:sz w:val="28"/>
          <w:szCs w:val="28"/>
        </w:rPr>
        <w:t>ідження</w:t>
      </w:r>
      <w:proofErr w:type="spellEnd"/>
      <w:r w:rsidRPr="00CE48BB">
        <w:rPr>
          <w:color w:val="231F20"/>
          <w:sz w:val="28"/>
          <w:szCs w:val="28"/>
        </w:rPr>
        <w:t xml:space="preserve">: </w:t>
      </w:r>
      <w:proofErr w:type="spellStart"/>
      <w:r w:rsidRPr="00CE48BB">
        <w:rPr>
          <w:color w:val="231F20"/>
          <w:sz w:val="28"/>
          <w:szCs w:val="28"/>
        </w:rPr>
        <w:t>Навч</w:t>
      </w:r>
      <w:proofErr w:type="spellEnd"/>
      <w:r w:rsidRPr="00CE48BB">
        <w:rPr>
          <w:color w:val="231F20"/>
          <w:sz w:val="28"/>
          <w:szCs w:val="28"/>
        </w:rPr>
        <w:t xml:space="preserve">. </w:t>
      </w:r>
      <w:proofErr w:type="spellStart"/>
      <w:proofErr w:type="gramStart"/>
      <w:r w:rsidRPr="00CE48BB">
        <w:rPr>
          <w:color w:val="231F20"/>
          <w:sz w:val="28"/>
          <w:szCs w:val="28"/>
        </w:rPr>
        <w:t>пос</w:t>
      </w:r>
      <w:proofErr w:type="gramEnd"/>
      <w:r w:rsidRPr="00CE48BB">
        <w:rPr>
          <w:color w:val="231F20"/>
          <w:sz w:val="28"/>
          <w:szCs w:val="28"/>
        </w:rPr>
        <w:t>іб</w:t>
      </w:r>
      <w:proofErr w:type="spellEnd"/>
      <w:r w:rsidRPr="00CE48BB">
        <w:rPr>
          <w:color w:val="231F20"/>
          <w:sz w:val="28"/>
          <w:szCs w:val="28"/>
        </w:rPr>
        <w:t xml:space="preserve">. / С. М. </w:t>
      </w:r>
      <w:proofErr w:type="spellStart"/>
      <w:r w:rsidRPr="00CE48BB">
        <w:rPr>
          <w:color w:val="231F20"/>
          <w:sz w:val="28"/>
          <w:szCs w:val="28"/>
        </w:rPr>
        <w:t>Ілляшенко</w:t>
      </w:r>
      <w:proofErr w:type="spellEnd"/>
      <w:r w:rsidRPr="00CE48BB">
        <w:rPr>
          <w:color w:val="231F20"/>
          <w:sz w:val="28"/>
          <w:szCs w:val="28"/>
        </w:rPr>
        <w:t>, М. Ю. Баскакова. — К.: ЦНЛ, 2006. — 192 с.</w:t>
      </w:r>
    </w:p>
    <w:p w:rsidR="00CE48BB" w:rsidRPr="00CE48BB" w:rsidRDefault="00CE48BB" w:rsidP="009660BE">
      <w:pPr>
        <w:numPr>
          <w:ilvl w:val="0"/>
          <w:numId w:val="8"/>
        </w:numPr>
        <w:tabs>
          <w:tab w:val="left" w:pos="567"/>
          <w:tab w:val="left" w:pos="851"/>
        </w:tabs>
        <w:ind w:left="0" w:firstLine="284"/>
        <w:jc w:val="both"/>
        <w:rPr>
          <w:sz w:val="28"/>
          <w:szCs w:val="28"/>
        </w:rPr>
      </w:pPr>
      <w:proofErr w:type="spellStart"/>
      <w:r w:rsidRPr="00CE48BB">
        <w:rPr>
          <w:sz w:val="28"/>
          <w:szCs w:val="28"/>
        </w:rPr>
        <w:t>Маркетингові</w:t>
      </w:r>
      <w:proofErr w:type="spellEnd"/>
      <w:r w:rsidRPr="00CE48BB">
        <w:rPr>
          <w:sz w:val="28"/>
          <w:szCs w:val="28"/>
        </w:rPr>
        <w:t xml:space="preserve"> </w:t>
      </w:r>
      <w:proofErr w:type="spellStart"/>
      <w:proofErr w:type="gramStart"/>
      <w:r w:rsidRPr="00CE48BB">
        <w:rPr>
          <w:sz w:val="28"/>
          <w:szCs w:val="28"/>
        </w:rPr>
        <w:t>досл</w:t>
      </w:r>
      <w:proofErr w:type="gramEnd"/>
      <w:r w:rsidRPr="00CE48BB">
        <w:rPr>
          <w:sz w:val="28"/>
          <w:szCs w:val="28"/>
        </w:rPr>
        <w:t>ідження</w:t>
      </w:r>
      <w:proofErr w:type="spellEnd"/>
      <w:r w:rsidRPr="00CE48BB">
        <w:rPr>
          <w:sz w:val="28"/>
          <w:szCs w:val="28"/>
        </w:rPr>
        <w:t xml:space="preserve">: метод. </w:t>
      </w:r>
      <w:proofErr w:type="spellStart"/>
      <w:r w:rsidRPr="00CE48BB">
        <w:rPr>
          <w:sz w:val="28"/>
          <w:szCs w:val="28"/>
        </w:rPr>
        <w:t>реком</w:t>
      </w:r>
      <w:proofErr w:type="spellEnd"/>
      <w:r w:rsidRPr="00CE48BB">
        <w:rPr>
          <w:sz w:val="28"/>
          <w:szCs w:val="28"/>
        </w:rPr>
        <w:t xml:space="preserve">. до </w:t>
      </w:r>
      <w:proofErr w:type="spellStart"/>
      <w:r w:rsidRPr="00CE48BB">
        <w:rPr>
          <w:sz w:val="28"/>
          <w:szCs w:val="28"/>
        </w:rPr>
        <w:t>практичн</w:t>
      </w:r>
      <w:proofErr w:type="spellEnd"/>
      <w:r w:rsidRPr="00CE48BB">
        <w:rPr>
          <w:sz w:val="28"/>
          <w:szCs w:val="28"/>
        </w:rPr>
        <w:t>. занять. / З. М. </w:t>
      </w:r>
      <w:proofErr w:type="spellStart"/>
      <w:r w:rsidRPr="00CE48BB">
        <w:rPr>
          <w:sz w:val="28"/>
          <w:szCs w:val="28"/>
        </w:rPr>
        <w:t>Мнушко</w:t>
      </w:r>
      <w:proofErr w:type="spellEnd"/>
      <w:r w:rsidRPr="00CE48BB">
        <w:rPr>
          <w:sz w:val="28"/>
          <w:szCs w:val="28"/>
        </w:rPr>
        <w:t xml:space="preserve">, А. Б. Ольховська, О.В. </w:t>
      </w:r>
      <w:proofErr w:type="spellStart"/>
      <w:r w:rsidRPr="00CE48BB">
        <w:rPr>
          <w:sz w:val="28"/>
          <w:szCs w:val="28"/>
        </w:rPr>
        <w:t>Шуванова</w:t>
      </w:r>
      <w:proofErr w:type="spellEnd"/>
      <w:r w:rsidRPr="00CE48BB">
        <w:rPr>
          <w:sz w:val="28"/>
          <w:szCs w:val="28"/>
        </w:rPr>
        <w:t xml:space="preserve">. </w:t>
      </w:r>
      <w:proofErr w:type="spellStart"/>
      <w:proofErr w:type="gramStart"/>
      <w:r w:rsidRPr="00CE48BB">
        <w:rPr>
          <w:sz w:val="28"/>
          <w:szCs w:val="28"/>
        </w:rPr>
        <w:t>П</w:t>
      </w:r>
      <w:proofErr w:type="gramEnd"/>
      <w:r w:rsidRPr="00CE48BB">
        <w:rPr>
          <w:sz w:val="28"/>
          <w:szCs w:val="28"/>
        </w:rPr>
        <w:t>ід</w:t>
      </w:r>
      <w:proofErr w:type="spellEnd"/>
      <w:r w:rsidRPr="00CE48BB">
        <w:rPr>
          <w:sz w:val="28"/>
          <w:szCs w:val="28"/>
        </w:rPr>
        <w:t xml:space="preserve"> ред. проф. З. М. </w:t>
      </w:r>
      <w:proofErr w:type="spellStart"/>
      <w:r w:rsidRPr="00CE48BB">
        <w:rPr>
          <w:sz w:val="28"/>
          <w:szCs w:val="28"/>
        </w:rPr>
        <w:t>Мнушко</w:t>
      </w:r>
      <w:proofErr w:type="spellEnd"/>
      <w:r w:rsidRPr="00CE48BB">
        <w:rPr>
          <w:sz w:val="28"/>
          <w:szCs w:val="28"/>
        </w:rPr>
        <w:t xml:space="preserve">. — Х.: </w:t>
      </w:r>
      <w:proofErr w:type="gramStart"/>
      <w:r w:rsidRPr="00CE48BB">
        <w:rPr>
          <w:sz w:val="28"/>
          <w:szCs w:val="28"/>
        </w:rPr>
        <w:t>Вид-во</w:t>
      </w:r>
      <w:proofErr w:type="gramEnd"/>
      <w:r w:rsidRPr="00CE48BB">
        <w:rPr>
          <w:sz w:val="28"/>
          <w:szCs w:val="28"/>
        </w:rPr>
        <w:t xml:space="preserve"> </w:t>
      </w:r>
      <w:proofErr w:type="spellStart"/>
      <w:r w:rsidRPr="00CE48BB">
        <w:rPr>
          <w:sz w:val="28"/>
          <w:szCs w:val="28"/>
        </w:rPr>
        <w:t>НФаУ</w:t>
      </w:r>
      <w:proofErr w:type="spellEnd"/>
      <w:r w:rsidRPr="00CE48BB">
        <w:rPr>
          <w:sz w:val="28"/>
          <w:szCs w:val="28"/>
        </w:rPr>
        <w:t>, 2011. — 84 с.</w:t>
      </w:r>
    </w:p>
    <w:p w:rsidR="00CE48BB" w:rsidRPr="00CE48BB" w:rsidRDefault="00CE48BB" w:rsidP="009660BE">
      <w:pPr>
        <w:numPr>
          <w:ilvl w:val="0"/>
          <w:numId w:val="8"/>
        </w:numPr>
        <w:tabs>
          <w:tab w:val="left" w:pos="567"/>
          <w:tab w:val="left" w:pos="993"/>
        </w:tabs>
        <w:autoSpaceDE w:val="0"/>
        <w:autoSpaceDN w:val="0"/>
        <w:adjustRightInd w:val="0"/>
        <w:ind w:left="0" w:firstLine="284"/>
        <w:jc w:val="both"/>
        <w:rPr>
          <w:color w:val="231F20"/>
          <w:sz w:val="28"/>
          <w:szCs w:val="28"/>
        </w:rPr>
      </w:pPr>
      <w:proofErr w:type="spellStart"/>
      <w:r w:rsidRPr="00CE48BB">
        <w:rPr>
          <w:rStyle w:val="st1"/>
          <w:bCs/>
          <w:color w:val="000000"/>
          <w:sz w:val="28"/>
          <w:szCs w:val="28"/>
        </w:rPr>
        <w:t>Тєлє</w:t>
      </w:r>
      <w:proofErr w:type="gramStart"/>
      <w:r w:rsidRPr="00CE48BB">
        <w:rPr>
          <w:rStyle w:val="st1"/>
          <w:bCs/>
          <w:color w:val="000000"/>
          <w:sz w:val="28"/>
          <w:szCs w:val="28"/>
        </w:rPr>
        <w:t>тов</w:t>
      </w:r>
      <w:proofErr w:type="spellEnd"/>
      <w:proofErr w:type="gramEnd"/>
      <w:r w:rsidRPr="00CE48BB">
        <w:rPr>
          <w:rStyle w:val="st1"/>
          <w:bCs/>
          <w:color w:val="000000"/>
          <w:sz w:val="28"/>
          <w:szCs w:val="28"/>
        </w:rPr>
        <w:t xml:space="preserve"> О.С. </w:t>
      </w:r>
      <w:proofErr w:type="spellStart"/>
      <w:r w:rsidRPr="00CE48BB">
        <w:rPr>
          <w:rStyle w:val="st1"/>
          <w:bCs/>
          <w:color w:val="000000"/>
          <w:sz w:val="28"/>
          <w:szCs w:val="28"/>
        </w:rPr>
        <w:t>Маркетингові</w:t>
      </w:r>
      <w:proofErr w:type="spellEnd"/>
      <w:r w:rsidRPr="00CE48BB">
        <w:rPr>
          <w:rStyle w:val="st1"/>
          <w:bCs/>
          <w:color w:val="000000"/>
          <w:sz w:val="28"/>
          <w:szCs w:val="28"/>
        </w:rPr>
        <w:t xml:space="preserve"> </w:t>
      </w:r>
      <w:proofErr w:type="spellStart"/>
      <w:r w:rsidRPr="00CE48BB">
        <w:rPr>
          <w:rStyle w:val="st1"/>
          <w:bCs/>
          <w:color w:val="000000"/>
          <w:sz w:val="28"/>
          <w:szCs w:val="28"/>
        </w:rPr>
        <w:t>дослідження</w:t>
      </w:r>
      <w:proofErr w:type="spellEnd"/>
      <w:r w:rsidRPr="00CE48BB">
        <w:rPr>
          <w:rStyle w:val="st1"/>
          <w:color w:val="222222"/>
          <w:sz w:val="28"/>
          <w:szCs w:val="28"/>
        </w:rPr>
        <w:t xml:space="preserve"> : [</w:t>
      </w:r>
      <w:proofErr w:type="spellStart"/>
      <w:r w:rsidRPr="00CE48BB">
        <w:rPr>
          <w:rStyle w:val="st1"/>
          <w:color w:val="222222"/>
          <w:sz w:val="28"/>
          <w:szCs w:val="28"/>
        </w:rPr>
        <w:t>навчальний</w:t>
      </w:r>
      <w:proofErr w:type="spellEnd"/>
      <w:r w:rsidRPr="00CE48BB">
        <w:rPr>
          <w:rStyle w:val="st1"/>
          <w:color w:val="222222"/>
          <w:sz w:val="28"/>
          <w:szCs w:val="28"/>
        </w:rPr>
        <w:t xml:space="preserve"> </w:t>
      </w:r>
      <w:proofErr w:type="spellStart"/>
      <w:r w:rsidRPr="00CE48BB">
        <w:rPr>
          <w:rStyle w:val="st1"/>
          <w:color w:val="222222"/>
          <w:sz w:val="28"/>
          <w:szCs w:val="28"/>
        </w:rPr>
        <w:t>посібник</w:t>
      </w:r>
      <w:proofErr w:type="spellEnd"/>
      <w:r w:rsidRPr="00CE48BB">
        <w:rPr>
          <w:rStyle w:val="st1"/>
          <w:color w:val="222222"/>
          <w:sz w:val="28"/>
          <w:szCs w:val="28"/>
        </w:rPr>
        <w:t xml:space="preserve"> для ВНЗ] / О .С. </w:t>
      </w:r>
      <w:proofErr w:type="spellStart"/>
      <w:r w:rsidRPr="00CE48BB">
        <w:rPr>
          <w:rStyle w:val="st1"/>
          <w:color w:val="222222"/>
          <w:sz w:val="28"/>
          <w:szCs w:val="28"/>
        </w:rPr>
        <w:t>Тєлєтов</w:t>
      </w:r>
      <w:proofErr w:type="spellEnd"/>
      <w:r w:rsidRPr="00CE48BB">
        <w:rPr>
          <w:rStyle w:val="st1"/>
          <w:color w:val="222222"/>
          <w:sz w:val="28"/>
          <w:szCs w:val="28"/>
        </w:rPr>
        <w:t xml:space="preserve">. – </w:t>
      </w:r>
      <w:proofErr w:type="spellStart"/>
      <w:r w:rsidRPr="00CE48BB">
        <w:rPr>
          <w:rStyle w:val="st1"/>
          <w:color w:val="222222"/>
          <w:sz w:val="28"/>
          <w:szCs w:val="28"/>
        </w:rPr>
        <w:t>Київ</w:t>
      </w:r>
      <w:proofErr w:type="spellEnd"/>
      <w:r w:rsidRPr="00CE48BB">
        <w:rPr>
          <w:rStyle w:val="st1"/>
          <w:color w:val="222222"/>
          <w:sz w:val="28"/>
          <w:szCs w:val="28"/>
        </w:rPr>
        <w:t xml:space="preserve"> : </w:t>
      </w:r>
      <w:proofErr w:type="spellStart"/>
      <w:r w:rsidRPr="00CE48BB">
        <w:rPr>
          <w:rStyle w:val="st1"/>
          <w:color w:val="222222"/>
          <w:sz w:val="28"/>
          <w:szCs w:val="28"/>
        </w:rPr>
        <w:t>Знання</w:t>
      </w:r>
      <w:proofErr w:type="spellEnd"/>
      <w:r w:rsidRPr="00CE48BB">
        <w:rPr>
          <w:rStyle w:val="st1"/>
          <w:color w:val="222222"/>
          <w:sz w:val="28"/>
          <w:szCs w:val="28"/>
        </w:rPr>
        <w:t xml:space="preserve"> </w:t>
      </w:r>
      <w:proofErr w:type="spellStart"/>
      <w:r w:rsidRPr="00CE48BB">
        <w:rPr>
          <w:rStyle w:val="st1"/>
          <w:color w:val="222222"/>
          <w:sz w:val="28"/>
          <w:szCs w:val="28"/>
        </w:rPr>
        <w:t>України</w:t>
      </w:r>
      <w:proofErr w:type="spellEnd"/>
      <w:r w:rsidRPr="00CE48BB">
        <w:rPr>
          <w:rStyle w:val="st1"/>
          <w:color w:val="222222"/>
          <w:sz w:val="28"/>
          <w:szCs w:val="28"/>
        </w:rPr>
        <w:t>, 2010. – 299 с.</w:t>
      </w:r>
      <w:r w:rsidRPr="00CE48BB">
        <w:rPr>
          <w:iCs/>
          <w:color w:val="231F20"/>
          <w:sz w:val="28"/>
          <w:szCs w:val="28"/>
        </w:rPr>
        <w:t xml:space="preserve"> </w:t>
      </w:r>
    </w:p>
    <w:p w:rsidR="00CE48BB" w:rsidRPr="00CE48BB" w:rsidRDefault="00CE48BB" w:rsidP="009660BE">
      <w:pPr>
        <w:numPr>
          <w:ilvl w:val="0"/>
          <w:numId w:val="8"/>
        </w:numPr>
        <w:tabs>
          <w:tab w:val="left" w:pos="567"/>
          <w:tab w:val="left" w:pos="993"/>
        </w:tabs>
        <w:ind w:left="0" w:firstLine="284"/>
        <w:jc w:val="both"/>
        <w:rPr>
          <w:sz w:val="28"/>
          <w:szCs w:val="28"/>
        </w:rPr>
      </w:pPr>
      <w:r w:rsidRPr="00CE48BB">
        <w:rPr>
          <w:sz w:val="28"/>
          <w:szCs w:val="28"/>
        </w:rPr>
        <w:t>Черчилль Г. Маркетинговые исследования. 5-е изд. / Гилберт Че</w:t>
      </w:r>
      <w:r w:rsidRPr="00CE48BB">
        <w:rPr>
          <w:sz w:val="28"/>
          <w:szCs w:val="28"/>
        </w:rPr>
        <w:t>р</w:t>
      </w:r>
      <w:r w:rsidRPr="00CE48BB">
        <w:rPr>
          <w:sz w:val="28"/>
          <w:szCs w:val="28"/>
        </w:rPr>
        <w:t>чилль, Том Браун; [пер. с англ.]. – СПб</w:t>
      </w:r>
      <w:proofErr w:type="gramStart"/>
      <w:r w:rsidRPr="00CE48BB">
        <w:rPr>
          <w:sz w:val="28"/>
          <w:szCs w:val="28"/>
        </w:rPr>
        <w:t xml:space="preserve">. : </w:t>
      </w:r>
      <w:proofErr w:type="gramEnd"/>
      <w:r w:rsidRPr="00CE48BB">
        <w:rPr>
          <w:sz w:val="28"/>
          <w:szCs w:val="28"/>
        </w:rPr>
        <w:t>Питер, 2007. – 704 с.</w:t>
      </w:r>
    </w:p>
    <w:p w:rsidR="00CE48BB" w:rsidRPr="004A3717" w:rsidRDefault="00CE48BB" w:rsidP="009660BE">
      <w:pPr>
        <w:shd w:val="clear" w:color="auto" w:fill="FFFFFF"/>
        <w:tabs>
          <w:tab w:val="left" w:pos="365"/>
          <w:tab w:val="left" w:pos="993"/>
        </w:tabs>
        <w:ind w:firstLine="567"/>
        <w:jc w:val="center"/>
        <w:rPr>
          <w:sz w:val="22"/>
          <w:szCs w:val="22"/>
        </w:rPr>
      </w:pPr>
    </w:p>
    <w:p w:rsidR="00304021" w:rsidRPr="00D576D3" w:rsidRDefault="00304021" w:rsidP="009660BE">
      <w:pPr>
        <w:ind w:firstLine="567"/>
        <w:jc w:val="both"/>
        <w:rPr>
          <w:sz w:val="28"/>
          <w:szCs w:val="28"/>
          <w:lang w:val="uk-UA"/>
        </w:rPr>
      </w:pPr>
    </w:p>
    <w:sectPr w:rsidR="00304021" w:rsidRPr="00D576D3" w:rsidSect="00651377">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A25EB"/>
    <w:multiLevelType w:val="hybridMultilevel"/>
    <w:tmpl w:val="BD585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A07ED4"/>
    <w:multiLevelType w:val="hybridMultilevel"/>
    <w:tmpl w:val="C0F4C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25D74"/>
    <w:multiLevelType w:val="hybridMultilevel"/>
    <w:tmpl w:val="E8CEE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301AFE"/>
    <w:multiLevelType w:val="hybridMultilevel"/>
    <w:tmpl w:val="834C807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23DB36B2"/>
    <w:multiLevelType w:val="hybridMultilevel"/>
    <w:tmpl w:val="07824F80"/>
    <w:lvl w:ilvl="0" w:tplc="216EC7C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756423B"/>
    <w:multiLevelType w:val="hybridMultilevel"/>
    <w:tmpl w:val="8FA05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24106E9"/>
    <w:multiLevelType w:val="hybridMultilevel"/>
    <w:tmpl w:val="80220786"/>
    <w:lvl w:ilvl="0" w:tplc="0419000F">
      <w:start w:val="1"/>
      <w:numFmt w:val="decimal"/>
      <w:lvlText w:val="%1."/>
      <w:lvlJc w:val="left"/>
      <w:pPr>
        <w:ind w:left="927" w:hanging="360"/>
      </w:pPr>
      <w:rPr>
        <w:rFont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4D0048A3"/>
    <w:multiLevelType w:val="hybridMultilevel"/>
    <w:tmpl w:val="AB985B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2F"/>
    <w:rsid w:val="000062F6"/>
    <w:rsid w:val="001454D1"/>
    <w:rsid w:val="002226A7"/>
    <w:rsid w:val="00271046"/>
    <w:rsid w:val="002E0A2F"/>
    <w:rsid w:val="00304021"/>
    <w:rsid w:val="0047260B"/>
    <w:rsid w:val="00651377"/>
    <w:rsid w:val="0072079F"/>
    <w:rsid w:val="00737541"/>
    <w:rsid w:val="00924F3A"/>
    <w:rsid w:val="009660BE"/>
    <w:rsid w:val="00A27ABC"/>
    <w:rsid w:val="00AF53AD"/>
    <w:rsid w:val="00C82BB7"/>
    <w:rsid w:val="00CE48BB"/>
    <w:rsid w:val="00D47D2F"/>
    <w:rsid w:val="00D576D3"/>
    <w:rsid w:val="00E33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3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04021"/>
    <w:rPr>
      <w:color w:val="0000FF"/>
      <w:u w:val="single"/>
    </w:rPr>
  </w:style>
  <w:style w:type="paragraph" w:styleId="2">
    <w:name w:val="Body Text 2"/>
    <w:basedOn w:val="a"/>
    <w:link w:val="20"/>
    <w:uiPriority w:val="99"/>
    <w:semiHidden/>
    <w:unhideWhenUsed/>
    <w:rsid w:val="0047260B"/>
    <w:pPr>
      <w:spacing w:after="120" w:line="480" w:lineRule="auto"/>
    </w:pPr>
    <w:rPr>
      <w:sz w:val="20"/>
      <w:szCs w:val="20"/>
      <w:lang w:val="uk-UA"/>
    </w:rPr>
  </w:style>
  <w:style w:type="character" w:customStyle="1" w:styleId="20">
    <w:name w:val="Основной текст 2 Знак"/>
    <w:basedOn w:val="a0"/>
    <w:link w:val="2"/>
    <w:uiPriority w:val="99"/>
    <w:semiHidden/>
    <w:rsid w:val="0047260B"/>
    <w:rPr>
      <w:rFonts w:ascii="Times New Roman" w:eastAsia="Times New Roman" w:hAnsi="Times New Roman" w:cs="Times New Roman"/>
      <w:sz w:val="20"/>
      <w:szCs w:val="20"/>
      <w:lang w:val="uk-UA" w:eastAsia="ru-RU"/>
    </w:rPr>
  </w:style>
  <w:style w:type="character" w:customStyle="1" w:styleId="hps">
    <w:name w:val="hps"/>
    <w:basedOn w:val="a0"/>
    <w:rsid w:val="00737541"/>
  </w:style>
  <w:style w:type="paragraph" w:styleId="a4">
    <w:name w:val="List Paragraph"/>
    <w:basedOn w:val="a"/>
    <w:uiPriority w:val="34"/>
    <w:qFormat/>
    <w:rsid w:val="00737541"/>
    <w:pPr>
      <w:spacing w:after="200" w:line="276" w:lineRule="auto"/>
      <w:ind w:left="720"/>
      <w:contextualSpacing/>
    </w:pPr>
    <w:rPr>
      <w:rFonts w:ascii="Calibri" w:hAnsi="Calibri"/>
      <w:sz w:val="22"/>
      <w:szCs w:val="22"/>
    </w:rPr>
  </w:style>
  <w:style w:type="paragraph" w:styleId="3">
    <w:name w:val="Body Text Indent 3"/>
    <w:basedOn w:val="a"/>
    <w:link w:val="30"/>
    <w:uiPriority w:val="99"/>
    <w:semiHidden/>
    <w:unhideWhenUsed/>
    <w:rsid w:val="00737541"/>
    <w:pPr>
      <w:spacing w:after="120"/>
      <w:ind w:left="283"/>
    </w:pPr>
    <w:rPr>
      <w:sz w:val="16"/>
      <w:szCs w:val="16"/>
    </w:rPr>
  </w:style>
  <w:style w:type="character" w:customStyle="1" w:styleId="30">
    <w:name w:val="Основной текст с отступом 3 Знак"/>
    <w:basedOn w:val="a0"/>
    <w:link w:val="3"/>
    <w:uiPriority w:val="99"/>
    <w:semiHidden/>
    <w:rsid w:val="00737541"/>
    <w:rPr>
      <w:rFonts w:ascii="Times New Roman" w:eastAsia="Times New Roman" w:hAnsi="Times New Roman" w:cs="Times New Roman"/>
      <w:sz w:val="16"/>
      <w:szCs w:val="16"/>
      <w:lang w:eastAsia="ru-RU"/>
    </w:rPr>
  </w:style>
  <w:style w:type="character" w:customStyle="1" w:styleId="st1">
    <w:name w:val="st1"/>
    <w:basedOn w:val="a0"/>
    <w:rsid w:val="00CE48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3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04021"/>
    <w:rPr>
      <w:color w:val="0000FF"/>
      <w:u w:val="single"/>
    </w:rPr>
  </w:style>
  <w:style w:type="paragraph" w:styleId="2">
    <w:name w:val="Body Text 2"/>
    <w:basedOn w:val="a"/>
    <w:link w:val="20"/>
    <w:uiPriority w:val="99"/>
    <w:semiHidden/>
    <w:unhideWhenUsed/>
    <w:rsid w:val="0047260B"/>
    <w:pPr>
      <w:spacing w:after="120" w:line="480" w:lineRule="auto"/>
    </w:pPr>
    <w:rPr>
      <w:sz w:val="20"/>
      <w:szCs w:val="20"/>
      <w:lang w:val="uk-UA"/>
    </w:rPr>
  </w:style>
  <w:style w:type="character" w:customStyle="1" w:styleId="20">
    <w:name w:val="Основной текст 2 Знак"/>
    <w:basedOn w:val="a0"/>
    <w:link w:val="2"/>
    <w:uiPriority w:val="99"/>
    <w:semiHidden/>
    <w:rsid w:val="0047260B"/>
    <w:rPr>
      <w:rFonts w:ascii="Times New Roman" w:eastAsia="Times New Roman" w:hAnsi="Times New Roman" w:cs="Times New Roman"/>
      <w:sz w:val="20"/>
      <w:szCs w:val="20"/>
      <w:lang w:val="uk-UA" w:eastAsia="ru-RU"/>
    </w:rPr>
  </w:style>
  <w:style w:type="character" w:customStyle="1" w:styleId="hps">
    <w:name w:val="hps"/>
    <w:basedOn w:val="a0"/>
    <w:rsid w:val="00737541"/>
  </w:style>
  <w:style w:type="paragraph" w:styleId="a4">
    <w:name w:val="List Paragraph"/>
    <w:basedOn w:val="a"/>
    <w:uiPriority w:val="34"/>
    <w:qFormat/>
    <w:rsid w:val="00737541"/>
    <w:pPr>
      <w:spacing w:after="200" w:line="276" w:lineRule="auto"/>
      <w:ind w:left="720"/>
      <w:contextualSpacing/>
    </w:pPr>
    <w:rPr>
      <w:rFonts w:ascii="Calibri" w:hAnsi="Calibri"/>
      <w:sz w:val="22"/>
      <w:szCs w:val="22"/>
    </w:rPr>
  </w:style>
  <w:style w:type="paragraph" w:styleId="3">
    <w:name w:val="Body Text Indent 3"/>
    <w:basedOn w:val="a"/>
    <w:link w:val="30"/>
    <w:uiPriority w:val="99"/>
    <w:semiHidden/>
    <w:unhideWhenUsed/>
    <w:rsid w:val="00737541"/>
    <w:pPr>
      <w:spacing w:after="120"/>
      <w:ind w:left="283"/>
    </w:pPr>
    <w:rPr>
      <w:sz w:val="16"/>
      <w:szCs w:val="16"/>
    </w:rPr>
  </w:style>
  <w:style w:type="character" w:customStyle="1" w:styleId="30">
    <w:name w:val="Основной текст с отступом 3 Знак"/>
    <w:basedOn w:val="a0"/>
    <w:link w:val="3"/>
    <w:uiPriority w:val="99"/>
    <w:semiHidden/>
    <w:rsid w:val="00737541"/>
    <w:rPr>
      <w:rFonts w:ascii="Times New Roman" w:eastAsia="Times New Roman" w:hAnsi="Times New Roman" w:cs="Times New Roman"/>
      <w:sz w:val="16"/>
      <w:szCs w:val="16"/>
      <w:lang w:eastAsia="ru-RU"/>
    </w:rPr>
  </w:style>
  <w:style w:type="character" w:customStyle="1" w:styleId="st1">
    <w:name w:val="st1"/>
    <w:basedOn w:val="a0"/>
    <w:rsid w:val="00CE4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armel.kharkiv.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2381</Words>
  <Characters>13577</Characters>
  <Application>Microsoft Office Word</Application>
  <DocSecurity>0</DocSecurity>
  <Lines>113</Lines>
  <Paragraphs>31</Paragraphs>
  <ScaleCrop>false</ScaleCrop>
  <Company>SPecialiST RePack</Company>
  <LinksUpToDate>false</LinksUpToDate>
  <CharactersWithSpaces>15927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АНЖЕЛА</cp:lastModifiedBy>
  <cp:revision>18</cp:revision>
  <dcterms:created xsi:type="dcterms:W3CDTF">2014-05-14T16:22:00Z</dcterms:created>
  <dcterms:modified xsi:type="dcterms:W3CDTF">2014-05-14T17:09:00Z</dcterms:modified>
</cp:coreProperties>
</file>